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60EA" w14:textId="106C62BA" w:rsidR="0021143C" w:rsidRDefault="0021143C" w:rsidP="0021143C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29142C86" wp14:editId="05FCD7F1">
            <wp:extent cx="972766" cy="580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245" cy="58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F5941" w14:textId="465DE260" w:rsidR="0021143C" w:rsidRPr="0021143C" w:rsidRDefault="0021143C" w:rsidP="0021143C">
      <w:pPr>
        <w:jc w:val="center"/>
        <w:rPr>
          <w:rFonts w:ascii="Times New Roman" w:hAnsi="Times New Roman" w:cs="Times New Roman"/>
          <w:b/>
          <w:szCs w:val="24"/>
        </w:rPr>
      </w:pPr>
      <w:r w:rsidRPr="0021143C">
        <w:rPr>
          <w:rFonts w:ascii="Times New Roman" w:hAnsi="Times New Roman" w:cs="Times New Roman"/>
          <w:b/>
          <w:szCs w:val="24"/>
        </w:rPr>
        <w:t>Covid-19 Principal’s Advisory Group (</w:t>
      </w:r>
      <w:proofErr w:type="spellStart"/>
      <w:r w:rsidRPr="0021143C">
        <w:rPr>
          <w:rFonts w:ascii="Times New Roman" w:hAnsi="Times New Roman" w:cs="Times New Roman"/>
          <w:b/>
          <w:szCs w:val="24"/>
        </w:rPr>
        <w:t>CovidPAG</w:t>
      </w:r>
      <w:proofErr w:type="spellEnd"/>
      <w:r w:rsidRPr="0021143C">
        <w:rPr>
          <w:rFonts w:ascii="Times New Roman" w:hAnsi="Times New Roman" w:cs="Times New Roman"/>
          <w:b/>
          <w:szCs w:val="24"/>
        </w:rPr>
        <w:t>) Meeting</w:t>
      </w:r>
    </w:p>
    <w:p w14:paraId="6F0A79B2" w14:textId="6AFB805A" w:rsidR="0021143C" w:rsidRPr="0021143C" w:rsidRDefault="0021143C" w:rsidP="0021143C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16</w:t>
      </w:r>
      <w:r w:rsidRPr="0021143C">
        <w:rPr>
          <w:rFonts w:ascii="Times New Roman" w:hAnsi="Times New Roman" w:cs="Times New Roman"/>
          <w:b/>
          <w:szCs w:val="24"/>
        </w:rPr>
        <w:t xml:space="preserve"> July 2020 ~ 12:00pm-</w:t>
      </w:r>
      <w:r w:rsidR="001770DF">
        <w:rPr>
          <w:rFonts w:ascii="Times New Roman" w:hAnsi="Times New Roman" w:cs="Times New Roman"/>
          <w:b/>
          <w:szCs w:val="24"/>
        </w:rPr>
        <w:t>2:00</w:t>
      </w:r>
    </w:p>
    <w:p w14:paraId="0B7D0C8B" w14:textId="4438F2D0" w:rsidR="0021143C" w:rsidRPr="0021143C" w:rsidRDefault="00DC6101" w:rsidP="0021143C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Notes</w:t>
      </w:r>
    </w:p>
    <w:p w14:paraId="3B189D45" w14:textId="3801CF7D" w:rsidR="0021143C" w:rsidRPr="0021143C" w:rsidRDefault="0021143C" w:rsidP="0021143C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Members</w:t>
      </w:r>
      <w:r w:rsidRPr="0021143C">
        <w:rPr>
          <w:rFonts w:ascii="Times New Roman" w:hAnsi="Times New Roman" w:cs="Times New Roman"/>
          <w:bCs/>
          <w:sz w:val="22"/>
        </w:rPr>
        <w:t xml:space="preserve">: Carrie Arnold, MK Arundel, Graham Broad, Jim Donovan </w:t>
      </w:r>
      <w:proofErr w:type="spellStart"/>
      <w:r w:rsidRPr="0021143C">
        <w:rPr>
          <w:rFonts w:ascii="Times New Roman" w:hAnsi="Times New Roman" w:cs="Times New Roman"/>
          <w:bCs/>
          <w:sz w:val="22"/>
        </w:rPr>
        <w:t>Panchaud</w:t>
      </w:r>
      <w:proofErr w:type="spellEnd"/>
      <w:r w:rsidRPr="0021143C">
        <w:rPr>
          <w:rFonts w:ascii="Times New Roman" w:hAnsi="Times New Roman" w:cs="Times New Roman"/>
          <w:bCs/>
          <w:sz w:val="22"/>
        </w:rPr>
        <w:t xml:space="preserve">, </w:t>
      </w:r>
      <w:r>
        <w:rPr>
          <w:rFonts w:ascii="Times New Roman" w:hAnsi="Times New Roman" w:cs="Times New Roman"/>
          <w:bCs/>
          <w:sz w:val="22"/>
        </w:rPr>
        <w:t xml:space="preserve">Phyllis Fidler </w:t>
      </w:r>
      <w:r w:rsidRPr="0021143C">
        <w:rPr>
          <w:rFonts w:ascii="Times New Roman" w:hAnsi="Times New Roman" w:cs="Times New Roman"/>
          <w:bCs/>
          <w:sz w:val="22"/>
        </w:rPr>
        <w:t xml:space="preserve">Trevor Hunter, Andrew Jardine, Ben Kitching, Cliff Levy, David Malloy, Kathy Mitchell, Vidya Natarajan, Wendy O’Toole, Marcie Penner, Courtney </w:t>
      </w:r>
      <w:proofErr w:type="spellStart"/>
      <w:r w:rsidRPr="0021143C">
        <w:rPr>
          <w:rFonts w:ascii="Times New Roman" w:hAnsi="Times New Roman" w:cs="Times New Roman"/>
          <w:bCs/>
          <w:sz w:val="22"/>
        </w:rPr>
        <w:t>Santaguida</w:t>
      </w:r>
      <w:proofErr w:type="spellEnd"/>
      <w:r w:rsidRPr="0021143C">
        <w:rPr>
          <w:rFonts w:ascii="Times New Roman" w:hAnsi="Times New Roman" w:cs="Times New Roman"/>
          <w:bCs/>
          <w:sz w:val="22"/>
        </w:rPr>
        <w:t xml:space="preserve">.  </w:t>
      </w:r>
    </w:p>
    <w:p w14:paraId="27DB6609" w14:textId="5D058631" w:rsidR="00FA51F4" w:rsidRPr="0029565D" w:rsidRDefault="00FA51F4" w:rsidP="00FA51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565D">
        <w:rPr>
          <w:rFonts w:ascii="Times New Roman" w:hAnsi="Times New Roman" w:cs="Times New Roman"/>
          <w:b/>
          <w:bCs/>
        </w:rPr>
        <w:t>General comments regarding PAG</w:t>
      </w:r>
    </w:p>
    <w:p w14:paraId="6668CE5D" w14:textId="68C80FEE" w:rsidR="00FA51F4" w:rsidRDefault="00FA51F4" w:rsidP="00FA51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discussed the role of PAG</w:t>
      </w:r>
    </w:p>
    <w:p w14:paraId="4C398AE4" w14:textId="38E575D3" w:rsidR="00FA51F4" w:rsidRDefault="00FA51F4" w:rsidP="00FA51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need to clarify that members are part of ongoing discussions</w:t>
      </w:r>
      <w:r w:rsidR="00710E3C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do not have decision-making authority, nor is PAG a decision-making body</w:t>
      </w:r>
    </w:p>
    <w:p w14:paraId="03E4BD71" w14:textId="77777777" w:rsidR="00FA51F4" w:rsidRPr="00FA51F4" w:rsidRDefault="00FA51F4" w:rsidP="00FA51F4">
      <w:pPr>
        <w:pStyle w:val="ListParagraph"/>
        <w:ind w:left="1440"/>
        <w:rPr>
          <w:rFonts w:ascii="Times New Roman" w:hAnsi="Times New Roman" w:cs="Times New Roman"/>
        </w:rPr>
      </w:pPr>
    </w:p>
    <w:p w14:paraId="7B778330" w14:textId="129005D3" w:rsidR="007975C8" w:rsidRPr="0029565D" w:rsidRDefault="00FA51F4" w:rsidP="007975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565D">
        <w:rPr>
          <w:rFonts w:ascii="Times New Roman" w:hAnsi="Times New Roman" w:cs="Times New Roman"/>
          <w:b/>
          <w:bCs/>
        </w:rPr>
        <w:t xml:space="preserve">Acting </w:t>
      </w:r>
      <w:r w:rsidR="00A052B1" w:rsidRPr="0029565D">
        <w:rPr>
          <w:rFonts w:ascii="Times New Roman" w:hAnsi="Times New Roman" w:cs="Times New Roman"/>
          <w:b/>
          <w:bCs/>
        </w:rPr>
        <w:t>VPAD</w:t>
      </w:r>
      <w:r w:rsidRPr="0029565D">
        <w:rPr>
          <w:rFonts w:ascii="Times New Roman" w:hAnsi="Times New Roman" w:cs="Times New Roman"/>
          <w:b/>
          <w:bCs/>
        </w:rPr>
        <w:t xml:space="preserve">, </w:t>
      </w:r>
      <w:r w:rsidR="00A052B1" w:rsidRPr="0029565D">
        <w:rPr>
          <w:rFonts w:ascii="Times New Roman" w:hAnsi="Times New Roman" w:cs="Times New Roman"/>
          <w:b/>
          <w:bCs/>
        </w:rPr>
        <w:t>L</w:t>
      </w:r>
      <w:r w:rsidRPr="0029565D">
        <w:rPr>
          <w:rFonts w:ascii="Times New Roman" w:hAnsi="Times New Roman" w:cs="Times New Roman"/>
          <w:b/>
          <w:bCs/>
        </w:rPr>
        <w:t xml:space="preserve">aura </w:t>
      </w:r>
      <w:r w:rsidR="00A052B1" w:rsidRPr="0029565D">
        <w:rPr>
          <w:rFonts w:ascii="Times New Roman" w:hAnsi="Times New Roman" w:cs="Times New Roman"/>
          <w:b/>
          <w:bCs/>
        </w:rPr>
        <w:t>M</w:t>
      </w:r>
      <w:r w:rsidRPr="0029565D">
        <w:rPr>
          <w:rFonts w:ascii="Times New Roman" w:hAnsi="Times New Roman" w:cs="Times New Roman"/>
          <w:b/>
          <w:bCs/>
        </w:rPr>
        <w:t xml:space="preserve">elnyk </w:t>
      </w:r>
      <w:r w:rsidR="00A052B1" w:rsidRPr="0029565D">
        <w:rPr>
          <w:rFonts w:ascii="Times New Roman" w:hAnsi="Times New Roman" w:cs="Times New Roman"/>
          <w:b/>
          <w:bCs/>
        </w:rPr>
        <w:t>G</w:t>
      </w:r>
      <w:r w:rsidRPr="0029565D">
        <w:rPr>
          <w:rFonts w:ascii="Times New Roman" w:hAnsi="Times New Roman" w:cs="Times New Roman"/>
          <w:b/>
          <w:bCs/>
        </w:rPr>
        <w:t>ribble</w:t>
      </w:r>
      <w:r w:rsidR="00FA2684" w:rsidRPr="0029565D">
        <w:rPr>
          <w:rFonts w:ascii="Times New Roman" w:hAnsi="Times New Roman" w:cs="Times New Roman"/>
          <w:b/>
          <w:bCs/>
        </w:rPr>
        <w:t xml:space="preserve"> ~ Addressed questions</w:t>
      </w:r>
      <w:r w:rsidR="00DC6101">
        <w:rPr>
          <w:rFonts w:ascii="Times New Roman" w:hAnsi="Times New Roman" w:cs="Times New Roman"/>
          <w:b/>
          <w:bCs/>
        </w:rPr>
        <w:t xml:space="preserve"> related to:</w:t>
      </w:r>
    </w:p>
    <w:p w14:paraId="496BB4C6" w14:textId="77524778" w:rsidR="00A052B1" w:rsidRPr="00FA2684" w:rsidRDefault="00FA2684" w:rsidP="00FA26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Concerns re:</w:t>
      </w:r>
      <w:r w:rsidR="00A052B1" w:rsidRPr="00FA268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A052B1" w:rsidRPr="00FA2684">
        <w:rPr>
          <w:rFonts w:ascii="Times New Roman" w:hAnsi="Times New Roman" w:cs="Times New Roman"/>
        </w:rPr>
        <w:t xml:space="preserve">) intellectual property </w:t>
      </w:r>
      <w:r>
        <w:rPr>
          <w:rFonts w:ascii="Times New Roman" w:hAnsi="Times New Roman" w:cs="Times New Roman"/>
        </w:rPr>
        <w:t xml:space="preserve">of online courses </w:t>
      </w:r>
      <w:r w:rsidR="00A052B1" w:rsidRPr="00FA268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ii</w:t>
      </w:r>
      <w:r w:rsidR="00A052B1" w:rsidRPr="00FA2684">
        <w:rPr>
          <w:rFonts w:ascii="Times New Roman" w:hAnsi="Times New Roman" w:cs="Times New Roman"/>
        </w:rPr>
        <w:t>) privacy issues re</w:t>
      </w:r>
      <w:r>
        <w:rPr>
          <w:rFonts w:ascii="Times New Roman" w:hAnsi="Times New Roman" w:cs="Times New Roman"/>
        </w:rPr>
        <w:t>garding</w:t>
      </w:r>
      <w:r w:rsidR="00A052B1" w:rsidRPr="00FA2684">
        <w:rPr>
          <w:rFonts w:ascii="Times New Roman" w:hAnsi="Times New Roman" w:cs="Times New Roman"/>
        </w:rPr>
        <w:t>: online discussion and record</w:t>
      </w:r>
      <w:r>
        <w:rPr>
          <w:rFonts w:ascii="Times New Roman" w:hAnsi="Times New Roman" w:cs="Times New Roman"/>
        </w:rPr>
        <w:t>ing</w:t>
      </w:r>
      <w:r w:rsidR="00A052B1" w:rsidRPr="00FA2684">
        <w:rPr>
          <w:rFonts w:ascii="Times New Roman" w:hAnsi="Times New Roman" w:cs="Times New Roman"/>
        </w:rPr>
        <w:t xml:space="preserve"> lecture</w:t>
      </w:r>
      <w:r>
        <w:rPr>
          <w:rFonts w:ascii="Times New Roman" w:hAnsi="Times New Roman" w:cs="Times New Roman"/>
        </w:rPr>
        <w:t>s</w:t>
      </w:r>
    </w:p>
    <w:p w14:paraId="5E36D46E" w14:textId="77777777" w:rsidR="00DC6101" w:rsidRDefault="00DC6101" w:rsidP="00DC6101">
      <w:pPr>
        <w:pStyle w:val="ListParagraph"/>
        <w:ind w:left="1080"/>
        <w:rPr>
          <w:rFonts w:ascii="Times New Roman" w:hAnsi="Times New Roman" w:cs="Times New Roman"/>
        </w:rPr>
      </w:pPr>
    </w:p>
    <w:p w14:paraId="49F9C65B" w14:textId="6FAC06A7" w:rsidR="00DC6101" w:rsidRPr="00DC6101" w:rsidRDefault="00710E3C" w:rsidP="00DC61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975C8">
        <w:rPr>
          <w:rFonts w:ascii="Times New Roman" w:hAnsi="Times New Roman" w:cs="Times New Roman"/>
        </w:rPr>
        <w:t xml:space="preserve">ummer </w:t>
      </w:r>
      <w:r w:rsidR="00901147">
        <w:rPr>
          <w:rFonts w:ascii="Times New Roman" w:hAnsi="Times New Roman" w:cs="Times New Roman"/>
        </w:rPr>
        <w:t>instructors have</w:t>
      </w:r>
      <w:r w:rsidR="007975C8">
        <w:rPr>
          <w:rFonts w:ascii="Times New Roman" w:hAnsi="Times New Roman" w:cs="Times New Roman"/>
        </w:rPr>
        <w:t xml:space="preserve"> noticed</w:t>
      </w:r>
      <w:r w:rsidR="00901147">
        <w:rPr>
          <w:rFonts w:ascii="Times New Roman" w:hAnsi="Times New Roman" w:cs="Times New Roman"/>
        </w:rPr>
        <w:t xml:space="preserve"> some</w:t>
      </w:r>
      <w:r w:rsidR="007975C8">
        <w:rPr>
          <w:rFonts w:ascii="Times New Roman" w:hAnsi="Times New Roman" w:cs="Times New Roman"/>
        </w:rPr>
        <w:t xml:space="preserve"> students stay o</w:t>
      </w:r>
      <w:r w:rsidR="00A052B1" w:rsidRPr="007975C8">
        <w:rPr>
          <w:rFonts w:ascii="Times New Roman" w:hAnsi="Times New Roman" w:cs="Times New Roman"/>
        </w:rPr>
        <w:t>ff camera or show up with “</w:t>
      </w:r>
      <w:proofErr w:type="spellStart"/>
      <w:r w:rsidR="00A052B1" w:rsidRPr="007975C8">
        <w:rPr>
          <w:rFonts w:ascii="Times New Roman" w:hAnsi="Times New Roman" w:cs="Times New Roman"/>
        </w:rPr>
        <w:t>iphone</w:t>
      </w:r>
      <w:proofErr w:type="spellEnd"/>
      <w:r w:rsidR="00A052B1" w:rsidRPr="007975C8">
        <w:rPr>
          <w:rFonts w:ascii="Times New Roman" w:hAnsi="Times New Roman" w:cs="Times New Roman"/>
        </w:rPr>
        <w:t xml:space="preserve">” rather than a name. </w:t>
      </w:r>
      <w:r w:rsidR="00901147">
        <w:rPr>
          <w:rFonts w:ascii="Times New Roman" w:hAnsi="Times New Roman" w:cs="Times New Roman"/>
        </w:rPr>
        <w:t>This is a challenge because: it is h</w:t>
      </w:r>
      <w:r w:rsidR="00A052B1" w:rsidRPr="007975C8">
        <w:rPr>
          <w:rFonts w:ascii="Times New Roman" w:hAnsi="Times New Roman" w:cs="Times New Roman"/>
        </w:rPr>
        <w:t>ard to kno</w:t>
      </w:r>
      <w:r w:rsidR="007975C8">
        <w:rPr>
          <w:rFonts w:ascii="Times New Roman" w:hAnsi="Times New Roman" w:cs="Times New Roman"/>
        </w:rPr>
        <w:t>w their level of engagement</w:t>
      </w:r>
      <w:r w:rsidR="00901147">
        <w:rPr>
          <w:rFonts w:ascii="Times New Roman" w:hAnsi="Times New Roman" w:cs="Times New Roman"/>
        </w:rPr>
        <w:t>, c</w:t>
      </w:r>
      <w:r w:rsidR="00A052B1" w:rsidRPr="007975C8">
        <w:rPr>
          <w:rFonts w:ascii="Times New Roman" w:hAnsi="Times New Roman" w:cs="Times New Roman"/>
        </w:rPr>
        <w:t xml:space="preserve">onfirmation of who is in class, participation grades, and </w:t>
      </w:r>
      <w:r w:rsidR="001B0CCC" w:rsidRPr="007975C8">
        <w:rPr>
          <w:rFonts w:ascii="Times New Roman" w:hAnsi="Times New Roman" w:cs="Times New Roman"/>
        </w:rPr>
        <w:t xml:space="preserve">sensitive discussions. </w:t>
      </w:r>
      <w:r w:rsidR="00DC6101">
        <w:rPr>
          <w:rFonts w:ascii="Times New Roman" w:hAnsi="Times New Roman" w:cs="Times New Roman"/>
        </w:rPr>
        <w:br/>
      </w:r>
    </w:p>
    <w:p w14:paraId="53295782" w14:textId="6765DFD6" w:rsidR="0070034D" w:rsidRDefault="00DC6101" w:rsidP="00A052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variability in approaches to courses numbered 270.</w:t>
      </w:r>
    </w:p>
    <w:p w14:paraId="2215A649" w14:textId="77777777" w:rsidR="00002DDC" w:rsidRPr="008C0C8D" w:rsidRDefault="00002DDC" w:rsidP="008C0C8D">
      <w:pPr>
        <w:pStyle w:val="ListParagraph"/>
        <w:ind w:left="1080"/>
        <w:rPr>
          <w:rFonts w:ascii="Times New Roman" w:hAnsi="Times New Roman" w:cs="Times New Roman"/>
          <w:i/>
          <w:iCs/>
        </w:rPr>
      </w:pPr>
    </w:p>
    <w:p w14:paraId="07C31D06" w14:textId="297EE669" w:rsidR="00DC6101" w:rsidRPr="00DC6101" w:rsidRDefault="000425AE" w:rsidP="00DC61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</w:rPr>
      </w:pPr>
      <w:r w:rsidRPr="00DC6101">
        <w:rPr>
          <w:rFonts w:ascii="Times New Roman" w:hAnsi="Times New Roman" w:cs="Times New Roman"/>
        </w:rPr>
        <w:t>Pedagogical literature regarding engagement and retention suggests these are critical elements.</w:t>
      </w:r>
      <w:r w:rsidR="00DC6101">
        <w:rPr>
          <w:rFonts w:ascii="Times New Roman" w:hAnsi="Times New Roman" w:cs="Times New Roman"/>
        </w:rPr>
        <w:br/>
      </w:r>
    </w:p>
    <w:p w14:paraId="3D800E08" w14:textId="64F914A2" w:rsidR="004514C2" w:rsidRPr="00DC6101" w:rsidRDefault="003F697C" w:rsidP="00DC61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F697C">
        <w:rPr>
          <w:rFonts w:ascii="Times New Roman" w:hAnsi="Times New Roman" w:cs="Times New Roman"/>
        </w:rPr>
        <w:t>Concern raised regarding recordings and unauthorized use of s</w:t>
      </w:r>
      <w:r w:rsidR="00F63CC7" w:rsidRPr="003F697C">
        <w:rPr>
          <w:rFonts w:ascii="Times New Roman" w:hAnsi="Times New Roman" w:cs="Times New Roman"/>
        </w:rPr>
        <w:t>ensitive content. This is a concern in Canada</w:t>
      </w:r>
      <w:r>
        <w:rPr>
          <w:rFonts w:ascii="Times New Roman" w:hAnsi="Times New Roman" w:cs="Times New Roman"/>
        </w:rPr>
        <w:t xml:space="preserve"> and may </w:t>
      </w:r>
      <w:r w:rsidR="00F63CC7" w:rsidRPr="003F697C">
        <w:rPr>
          <w:rFonts w:ascii="Times New Roman" w:hAnsi="Times New Roman" w:cs="Times New Roman"/>
        </w:rPr>
        <w:t xml:space="preserve">be a larger concern in other countries </w:t>
      </w:r>
      <w:r w:rsidR="00710E3C">
        <w:rPr>
          <w:rFonts w:ascii="Times New Roman" w:hAnsi="Times New Roman" w:cs="Times New Roman"/>
        </w:rPr>
        <w:t>where socio-political views may be dissimilar to Canada’s.</w:t>
      </w:r>
      <w:r w:rsidR="00DC6101">
        <w:rPr>
          <w:rFonts w:ascii="Times New Roman" w:hAnsi="Times New Roman" w:cs="Times New Roman"/>
        </w:rPr>
        <w:br/>
      </w:r>
    </w:p>
    <w:p w14:paraId="579BCBF4" w14:textId="3EFD3DFF" w:rsidR="00F63CC7" w:rsidRDefault="004514C2" w:rsidP="00A052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514C2">
        <w:rPr>
          <w:rFonts w:ascii="Times New Roman" w:hAnsi="Times New Roman" w:cs="Times New Roman"/>
        </w:rPr>
        <w:t>Commu</w:t>
      </w:r>
      <w:r>
        <w:rPr>
          <w:rFonts w:ascii="Times New Roman" w:hAnsi="Times New Roman" w:cs="Times New Roman"/>
        </w:rPr>
        <w:t xml:space="preserve">nication </w:t>
      </w:r>
      <w:r w:rsidR="00F63CC7" w:rsidRPr="004514C2">
        <w:rPr>
          <w:rFonts w:ascii="Times New Roman" w:hAnsi="Times New Roman" w:cs="Times New Roman"/>
        </w:rPr>
        <w:t>from admin to faculty and among broader campus</w:t>
      </w:r>
      <w:r>
        <w:rPr>
          <w:rFonts w:ascii="Times New Roman" w:hAnsi="Times New Roman" w:cs="Times New Roman"/>
        </w:rPr>
        <w:t xml:space="preserve"> has been confusing</w:t>
      </w:r>
      <w:r w:rsidR="00F63CC7" w:rsidRPr="004514C2">
        <w:rPr>
          <w:rFonts w:ascii="Times New Roman" w:hAnsi="Times New Roman" w:cs="Times New Roman"/>
        </w:rPr>
        <w:t>. Can there be a more comprehensive FAQ that factors in so much more information?</w:t>
      </w:r>
    </w:p>
    <w:p w14:paraId="14403402" w14:textId="77777777" w:rsidR="00DC6101" w:rsidRPr="004514C2" w:rsidRDefault="00DC6101" w:rsidP="00DC6101">
      <w:pPr>
        <w:pStyle w:val="ListParagraph"/>
        <w:ind w:left="1080"/>
        <w:rPr>
          <w:rFonts w:ascii="Times New Roman" w:hAnsi="Times New Roman" w:cs="Times New Roman"/>
        </w:rPr>
      </w:pPr>
    </w:p>
    <w:p w14:paraId="2C59D398" w14:textId="42997F24" w:rsidR="000953DF" w:rsidRPr="000953DF" w:rsidRDefault="000953DF" w:rsidP="00814D10">
      <w:pPr>
        <w:spacing w:after="0"/>
        <w:rPr>
          <w:rFonts w:ascii="Times New Roman" w:hAnsi="Times New Roman" w:cs="Times New Roman"/>
          <w:b/>
          <w:bCs/>
          <w:szCs w:val="24"/>
        </w:rPr>
      </w:pPr>
      <w:r w:rsidRPr="000953DF">
        <w:rPr>
          <w:rFonts w:ascii="Times New Roman" w:hAnsi="Times New Roman" w:cs="Times New Roman"/>
          <w:b/>
          <w:bCs/>
          <w:szCs w:val="24"/>
        </w:rPr>
        <w:t>Other Business</w:t>
      </w:r>
    </w:p>
    <w:p w14:paraId="0832C7F1" w14:textId="6164848F" w:rsidR="00BA21A2" w:rsidRDefault="00DC6101" w:rsidP="00DC6101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DC6101">
        <w:rPr>
          <w:rFonts w:ascii="Times New Roman" w:hAnsi="Times New Roman" w:cs="Times New Roman"/>
          <w:szCs w:val="24"/>
        </w:rPr>
        <w:t xml:space="preserve">There </w:t>
      </w:r>
      <w:r>
        <w:rPr>
          <w:rFonts w:ascii="Times New Roman" w:hAnsi="Times New Roman" w:cs="Times New Roman"/>
          <w:szCs w:val="24"/>
        </w:rPr>
        <w:t xml:space="preserve">was a discussion about the stresses on caregivers who have young children. </w:t>
      </w:r>
    </w:p>
    <w:p w14:paraId="683E40CE" w14:textId="0A876EB1" w:rsidR="00DC6101" w:rsidRDefault="00DC6101" w:rsidP="00DC6101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There was a discussion about the expenses of working from home. </w:t>
      </w:r>
    </w:p>
    <w:p w14:paraId="28FE0B51" w14:textId="50932C90" w:rsidR="00A052B1" w:rsidRPr="00DC6101" w:rsidRDefault="007222A2" w:rsidP="00A052B1">
      <w:pPr>
        <w:rPr>
          <w:rFonts w:ascii="Times New Roman" w:hAnsi="Times New Roman" w:cs="Times New Roman"/>
          <w:b/>
          <w:bCs/>
          <w:szCs w:val="24"/>
        </w:rPr>
      </w:pPr>
      <w:r w:rsidRPr="000953DF">
        <w:rPr>
          <w:rFonts w:ascii="Times New Roman" w:hAnsi="Times New Roman" w:cs="Times New Roman"/>
          <w:b/>
          <w:bCs/>
          <w:szCs w:val="24"/>
        </w:rPr>
        <w:t>Meeting adjourned.</w:t>
      </w:r>
    </w:p>
    <w:sectPr w:rsidR="00A052B1" w:rsidRPr="00DC6101" w:rsidSect="00F63CC7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51929" w14:textId="77777777" w:rsidR="0034522D" w:rsidRDefault="0034522D" w:rsidP="00F63CC7">
      <w:pPr>
        <w:spacing w:after="0" w:line="240" w:lineRule="auto"/>
      </w:pPr>
      <w:r>
        <w:separator/>
      </w:r>
    </w:p>
  </w:endnote>
  <w:endnote w:type="continuationSeparator" w:id="0">
    <w:p w14:paraId="5E4E1386" w14:textId="77777777" w:rsidR="0034522D" w:rsidRDefault="0034522D" w:rsidP="00F6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F7455" w14:textId="77777777" w:rsidR="0034522D" w:rsidRDefault="0034522D" w:rsidP="00F63CC7">
      <w:pPr>
        <w:spacing w:after="0" w:line="240" w:lineRule="auto"/>
      </w:pPr>
      <w:r>
        <w:separator/>
      </w:r>
    </w:p>
  </w:footnote>
  <w:footnote w:type="continuationSeparator" w:id="0">
    <w:p w14:paraId="301752D3" w14:textId="77777777" w:rsidR="0034522D" w:rsidRDefault="0034522D" w:rsidP="00F6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5D35" w14:textId="77777777" w:rsidR="0021143C" w:rsidRDefault="00F63CC7">
    <w:pPr>
      <w:pStyle w:val="Header"/>
      <w:jc w:val="right"/>
      <w:rPr>
        <w:rFonts w:asciiTheme="minorHAnsi" w:hAnsiTheme="minorHAnsi" w:cstheme="minorHAnsi"/>
      </w:rPr>
    </w:pPr>
    <w:r w:rsidRPr="00F63CC7">
      <w:rPr>
        <w:rFonts w:asciiTheme="minorHAnsi" w:hAnsiTheme="minorHAnsi" w:cstheme="minorHAnsi"/>
      </w:rPr>
      <w:t xml:space="preserve"> </w:t>
    </w:r>
    <w:r w:rsidR="0021143C">
      <w:rPr>
        <w:rFonts w:asciiTheme="minorHAnsi" w:hAnsiTheme="minorHAnsi" w:cstheme="minorHAnsi"/>
      </w:rPr>
      <w:t>PAG Minutes</w:t>
    </w:r>
  </w:p>
  <w:p w14:paraId="353ABB2E" w14:textId="11617C34" w:rsidR="00F63CC7" w:rsidRPr="00F63CC7" w:rsidRDefault="0021143C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16 July 2020 </w:t>
    </w:r>
    <w:sdt>
      <w:sdtPr>
        <w:rPr>
          <w:rFonts w:asciiTheme="minorHAnsi" w:hAnsiTheme="minorHAnsi" w:cstheme="minorHAnsi"/>
        </w:rPr>
        <w:id w:val="-18769150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63CC7" w:rsidRPr="00F63CC7">
          <w:rPr>
            <w:rFonts w:asciiTheme="minorHAnsi" w:hAnsiTheme="minorHAnsi" w:cstheme="minorHAnsi"/>
          </w:rPr>
          <w:fldChar w:fldCharType="begin"/>
        </w:r>
        <w:r w:rsidR="00F63CC7" w:rsidRPr="00F63CC7">
          <w:rPr>
            <w:rFonts w:asciiTheme="minorHAnsi" w:hAnsiTheme="minorHAnsi" w:cstheme="minorHAnsi"/>
          </w:rPr>
          <w:instrText xml:space="preserve"> PAGE   \* MERGEFORMAT </w:instrText>
        </w:r>
        <w:r w:rsidR="00F63CC7" w:rsidRPr="00F63CC7">
          <w:rPr>
            <w:rFonts w:asciiTheme="minorHAnsi" w:hAnsiTheme="minorHAnsi" w:cstheme="minorHAnsi"/>
          </w:rPr>
          <w:fldChar w:fldCharType="separate"/>
        </w:r>
        <w:r w:rsidR="00F63CC7" w:rsidRPr="00F63CC7">
          <w:rPr>
            <w:rFonts w:asciiTheme="minorHAnsi" w:hAnsiTheme="minorHAnsi" w:cstheme="minorHAnsi"/>
            <w:noProof/>
          </w:rPr>
          <w:t>2</w:t>
        </w:r>
        <w:r w:rsidR="00F63CC7" w:rsidRPr="00F63CC7">
          <w:rPr>
            <w:rFonts w:asciiTheme="minorHAnsi" w:hAnsiTheme="minorHAnsi" w:cstheme="minorHAnsi"/>
            <w:noProof/>
          </w:rPr>
          <w:fldChar w:fldCharType="end"/>
        </w:r>
      </w:sdtContent>
    </w:sdt>
  </w:p>
  <w:p w14:paraId="59A1F12F" w14:textId="4CC3C44C" w:rsidR="00F63CC7" w:rsidRDefault="00F63CC7">
    <w:pPr>
      <w:pStyle w:val="Header"/>
    </w:pPr>
  </w:p>
  <w:p w14:paraId="0D4E7293" w14:textId="551CAB8D" w:rsidR="0021143C" w:rsidRDefault="0021143C" w:rsidP="0021143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4231"/>
    <w:multiLevelType w:val="hybridMultilevel"/>
    <w:tmpl w:val="1934412C"/>
    <w:lvl w:ilvl="0" w:tplc="0A9C3EC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F5EA7"/>
    <w:multiLevelType w:val="hybridMultilevel"/>
    <w:tmpl w:val="B8F0413A"/>
    <w:lvl w:ilvl="0" w:tplc="3A960A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F3073B"/>
    <w:multiLevelType w:val="hybridMultilevel"/>
    <w:tmpl w:val="D9AAF7F0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B937EC6"/>
    <w:multiLevelType w:val="hybridMultilevel"/>
    <w:tmpl w:val="B340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11A9"/>
    <w:multiLevelType w:val="hybridMultilevel"/>
    <w:tmpl w:val="6F128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D6155"/>
    <w:multiLevelType w:val="hybridMultilevel"/>
    <w:tmpl w:val="6F105482"/>
    <w:lvl w:ilvl="0" w:tplc="77B24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C11B0"/>
    <w:multiLevelType w:val="hybridMultilevel"/>
    <w:tmpl w:val="E5242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66DC2"/>
    <w:multiLevelType w:val="hybridMultilevel"/>
    <w:tmpl w:val="0DA24550"/>
    <w:lvl w:ilvl="0" w:tplc="AB22A5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C16CAF"/>
    <w:multiLevelType w:val="hybridMultilevel"/>
    <w:tmpl w:val="75B29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2A28D8"/>
    <w:multiLevelType w:val="hybridMultilevel"/>
    <w:tmpl w:val="BC5A4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74C68"/>
    <w:multiLevelType w:val="hybridMultilevel"/>
    <w:tmpl w:val="9F80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F39F8"/>
    <w:multiLevelType w:val="hybridMultilevel"/>
    <w:tmpl w:val="A0C2C4A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C86875"/>
    <w:multiLevelType w:val="hybridMultilevel"/>
    <w:tmpl w:val="A8C66368"/>
    <w:lvl w:ilvl="0" w:tplc="E1306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B1"/>
    <w:rsid w:val="00002DDC"/>
    <w:rsid w:val="000425AE"/>
    <w:rsid w:val="00081852"/>
    <w:rsid w:val="000953DF"/>
    <w:rsid w:val="000B258F"/>
    <w:rsid w:val="0014000C"/>
    <w:rsid w:val="0014402D"/>
    <w:rsid w:val="00166293"/>
    <w:rsid w:val="001770DF"/>
    <w:rsid w:val="001937DC"/>
    <w:rsid w:val="001B0CCC"/>
    <w:rsid w:val="00205173"/>
    <w:rsid w:val="0021143C"/>
    <w:rsid w:val="0029565D"/>
    <w:rsid w:val="0034522D"/>
    <w:rsid w:val="00346176"/>
    <w:rsid w:val="00364CDD"/>
    <w:rsid w:val="003A2C0B"/>
    <w:rsid w:val="003F697C"/>
    <w:rsid w:val="004514C2"/>
    <w:rsid w:val="0045190E"/>
    <w:rsid w:val="004810E9"/>
    <w:rsid w:val="004C3DD3"/>
    <w:rsid w:val="00612674"/>
    <w:rsid w:val="00615531"/>
    <w:rsid w:val="0070034D"/>
    <w:rsid w:val="00710E3C"/>
    <w:rsid w:val="007222A2"/>
    <w:rsid w:val="00780EB3"/>
    <w:rsid w:val="007975C8"/>
    <w:rsid w:val="007E2115"/>
    <w:rsid w:val="00804BE2"/>
    <w:rsid w:val="00814D10"/>
    <w:rsid w:val="00850086"/>
    <w:rsid w:val="008C0C8D"/>
    <w:rsid w:val="008C4A58"/>
    <w:rsid w:val="008F4881"/>
    <w:rsid w:val="00901147"/>
    <w:rsid w:val="00962A72"/>
    <w:rsid w:val="009914D9"/>
    <w:rsid w:val="00A052B1"/>
    <w:rsid w:val="00AC7245"/>
    <w:rsid w:val="00AF2BEF"/>
    <w:rsid w:val="00BA21A2"/>
    <w:rsid w:val="00CB2D23"/>
    <w:rsid w:val="00CC0D99"/>
    <w:rsid w:val="00CD20E2"/>
    <w:rsid w:val="00D94C7D"/>
    <w:rsid w:val="00D95B86"/>
    <w:rsid w:val="00DC6101"/>
    <w:rsid w:val="00DD5527"/>
    <w:rsid w:val="00EA4FE3"/>
    <w:rsid w:val="00ED1416"/>
    <w:rsid w:val="00EE4D58"/>
    <w:rsid w:val="00EF3564"/>
    <w:rsid w:val="00F63CC7"/>
    <w:rsid w:val="00F63DC9"/>
    <w:rsid w:val="00F76095"/>
    <w:rsid w:val="00FA2684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5354"/>
  <w15:chartTrackingRefBased/>
  <w15:docId w15:val="{2CEE0B5E-28FE-46D3-8C0B-5526F598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C7"/>
  </w:style>
  <w:style w:type="paragraph" w:styleId="Footer">
    <w:name w:val="footer"/>
    <w:basedOn w:val="Normal"/>
    <w:link w:val="FooterChar"/>
    <w:uiPriority w:val="99"/>
    <w:unhideWhenUsed/>
    <w:rsid w:val="00F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C7"/>
  </w:style>
  <w:style w:type="character" w:styleId="Hyperlink">
    <w:name w:val="Hyperlink"/>
    <w:basedOn w:val="DefaultParagraphFont"/>
    <w:uiPriority w:val="99"/>
    <w:unhideWhenUsed/>
    <w:rsid w:val="00EF3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5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4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Arnold</dc:creator>
  <cp:keywords/>
  <dc:description/>
  <cp:lastModifiedBy>Andrew Jardine</cp:lastModifiedBy>
  <cp:revision>34</cp:revision>
  <dcterms:created xsi:type="dcterms:W3CDTF">2020-08-18T19:34:00Z</dcterms:created>
  <dcterms:modified xsi:type="dcterms:W3CDTF">2021-02-09T20:17:00Z</dcterms:modified>
</cp:coreProperties>
</file>