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FF87" w14:textId="77777777" w:rsidR="003856D6" w:rsidRPr="00C5432C" w:rsidRDefault="003856D6" w:rsidP="003856D6">
      <w:pPr>
        <w:jc w:val="center"/>
        <w:rPr>
          <w:rFonts w:ascii="Times New Roman" w:hAnsi="Times New Roman" w:cs="Times New Roman"/>
          <w:b/>
          <w:szCs w:val="24"/>
        </w:rPr>
      </w:pPr>
      <w:r w:rsidRPr="00C5432C">
        <w:rPr>
          <w:rFonts w:ascii="Times New Roman" w:hAnsi="Times New Roman" w:cs="Times New Roman"/>
          <w:b/>
          <w:noProof/>
          <w:szCs w:val="24"/>
        </w:rPr>
        <w:drawing>
          <wp:inline distT="0" distB="0" distL="0" distR="0" wp14:anchorId="3FC393E7" wp14:editId="4D0DCDD3">
            <wp:extent cx="972766" cy="58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245" cy="582021"/>
                    </a:xfrm>
                    <a:prstGeom prst="rect">
                      <a:avLst/>
                    </a:prstGeom>
                  </pic:spPr>
                </pic:pic>
              </a:graphicData>
            </a:graphic>
          </wp:inline>
        </w:drawing>
      </w:r>
    </w:p>
    <w:p w14:paraId="46DDDFBE" w14:textId="77777777" w:rsidR="003856D6" w:rsidRPr="00C5432C" w:rsidRDefault="003856D6" w:rsidP="003856D6">
      <w:pPr>
        <w:jc w:val="center"/>
        <w:rPr>
          <w:rFonts w:ascii="Times New Roman" w:hAnsi="Times New Roman" w:cs="Times New Roman"/>
          <w:b/>
          <w:szCs w:val="24"/>
        </w:rPr>
      </w:pPr>
      <w:r w:rsidRPr="00C5432C">
        <w:rPr>
          <w:rFonts w:ascii="Times New Roman" w:hAnsi="Times New Roman" w:cs="Times New Roman"/>
          <w:b/>
          <w:szCs w:val="24"/>
        </w:rPr>
        <w:t xml:space="preserve"> </w:t>
      </w:r>
    </w:p>
    <w:p w14:paraId="48DD660C" w14:textId="77777777" w:rsidR="003856D6" w:rsidRPr="00C5432C" w:rsidRDefault="003856D6" w:rsidP="003856D6">
      <w:pPr>
        <w:jc w:val="center"/>
        <w:rPr>
          <w:rFonts w:ascii="Times New Roman" w:hAnsi="Times New Roman" w:cs="Times New Roman"/>
          <w:b/>
        </w:rPr>
      </w:pPr>
      <w:r w:rsidRPr="00C5432C">
        <w:rPr>
          <w:rFonts w:ascii="Times New Roman" w:hAnsi="Times New Roman" w:cs="Times New Roman"/>
          <w:b/>
        </w:rPr>
        <w:t>Covid-19 Principal’s Advisory Group (</w:t>
      </w:r>
      <w:proofErr w:type="spellStart"/>
      <w:r w:rsidRPr="00C5432C">
        <w:rPr>
          <w:rFonts w:ascii="Times New Roman" w:hAnsi="Times New Roman" w:cs="Times New Roman"/>
          <w:b/>
        </w:rPr>
        <w:t>CovidPAG</w:t>
      </w:r>
      <w:proofErr w:type="spellEnd"/>
      <w:r w:rsidRPr="00C5432C">
        <w:rPr>
          <w:rFonts w:ascii="Times New Roman" w:hAnsi="Times New Roman" w:cs="Times New Roman"/>
          <w:b/>
        </w:rPr>
        <w:t>) Meeting</w:t>
      </w:r>
    </w:p>
    <w:p w14:paraId="70A0B505" w14:textId="77777777" w:rsidR="003856D6" w:rsidRPr="00C5432C" w:rsidRDefault="003856D6" w:rsidP="003856D6">
      <w:pPr>
        <w:jc w:val="center"/>
        <w:rPr>
          <w:rFonts w:ascii="Times New Roman" w:hAnsi="Times New Roman" w:cs="Times New Roman"/>
          <w:b/>
        </w:rPr>
      </w:pPr>
      <w:r w:rsidRPr="00C5432C">
        <w:rPr>
          <w:rFonts w:ascii="Times New Roman" w:hAnsi="Times New Roman" w:cs="Times New Roman"/>
          <w:b/>
        </w:rPr>
        <w:t>6 August 2020</w:t>
      </w:r>
    </w:p>
    <w:p w14:paraId="171F3CCB" w14:textId="699C463D" w:rsidR="003856D6" w:rsidRPr="0020423A" w:rsidRDefault="003856D6" w:rsidP="0020423A">
      <w:pPr>
        <w:jc w:val="center"/>
        <w:rPr>
          <w:rFonts w:ascii="Times New Roman" w:hAnsi="Times New Roman" w:cs="Times New Roman"/>
          <w:b/>
        </w:rPr>
      </w:pPr>
      <w:r w:rsidRPr="00C5432C">
        <w:rPr>
          <w:rFonts w:ascii="Times New Roman" w:hAnsi="Times New Roman" w:cs="Times New Roman"/>
          <w:b/>
        </w:rPr>
        <w:t>12:00pm-1:30pm</w:t>
      </w:r>
    </w:p>
    <w:p w14:paraId="246BEAB3" w14:textId="77777777" w:rsidR="000C5CF6" w:rsidRPr="00C5432C" w:rsidRDefault="003856D6">
      <w:pPr>
        <w:rPr>
          <w:rFonts w:ascii="Times New Roman" w:hAnsi="Times New Roman" w:cs="Times New Roman"/>
        </w:rPr>
      </w:pPr>
      <w:r w:rsidRPr="00C5432C">
        <w:rPr>
          <w:rFonts w:ascii="Times New Roman" w:hAnsi="Times New Roman" w:cs="Times New Roman"/>
        </w:rPr>
        <w:t>Attending</w:t>
      </w:r>
      <w:r w:rsidR="0094724B" w:rsidRPr="00C5432C">
        <w:rPr>
          <w:rFonts w:ascii="Times New Roman" w:hAnsi="Times New Roman" w:cs="Times New Roman"/>
        </w:rPr>
        <w:t xml:space="preserve">: </w:t>
      </w:r>
    </w:p>
    <w:p w14:paraId="5B179C48" w14:textId="77777777" w:rsidR="003856D6" w:rsidRPr="00C5432C" w:rsidRDefault="003856D6" w:rsidP="003856D6">
      <w:pPr>
        <w:rPr>
          <w:rFonts w:ascii="Times New Roman" w:hAnsi="Times New Roman" w:cs="Times New Roman"/>
          <w:bCs/>
        </w:rPr>
      </w:pPr>
      <w:r w:rsidRPr="00C5432C">
        <w:rPr>
          <w:rFonts w:ascii="Times New Roman" w:hAnsi="Times New Roman" w:cs="Times New Roman"/>
          <w:bCs/>
        </w:rPr>
        <w:t xml:space="preserve">MK Arundel, Graham Broad, Jim Donovan </w:t>
      </w:r>
      <w:proofErr w:type="spellStart"/>
      <w:r w:rsidRPr="00C5432C">
        <w:rPr>
          <w:rFonts w:ascii="Times New Roman" w:hAnsi="Times New Roman" w:cs="Times New Roman"/>
          <w:bCs/>
        </w:rPr>
        <w:t>Panchaud</w:t>
      </w:r>
      <w:proofErr w:type="spellEnd"/>
      <w:r w:rsidRPr="00C5432C">
        <w:rPr>
          <w:rFonts w:ascii="Times New Roman" w:hAnsi="Times New Roman" w:cs="Times New Roman"/>
          <w:bCs/>
        </w:rPr>
        <w:t xml:space="preserve">, Phyllis Fidler, Trevor Hunter, Andrew Jardine, Ben Kitching, Cliff Levy, David Malloy, Kathy Mitchell, Wendy O’Toole, Marcie Penner, Courtney </w:t>
      </w:r>
      <w:proofErr w:type="spellStart"/>
      <w:r w:rsidRPr="00C5432C">
        <w:rPr>
          <w:rFonts w:ascii="Times New Roman" w:hAnsi="Times New Roman" w:cs="Times New Roman"/>
          <w:bCs/>
        </w:rPr>
        <w:t>Santaguida</w:t>
      </w:r>
      <w:proofErr w:type="spellEnd"/>
      <w:r w:rsidRPr="00C5432C">
        <w:rPr>
          <w:rFonts w:ascii="Times New Roman" w:hAnsi="Times New Roman" w:cs="Times New Roman"/>
          <w:bCs/>
        </w:rPr>
        <w:t xml:space="preserve">.  </w:t>
      </w:r>
    </w:p>
    <w:p w14:paraId="33D36C65" w14:textId="77777777" w:rsidR="003856D6" w:rsidRPr="00C5432C" w:rsidRDefault="003856D6">
      <w:pPr>
        <w:rPr>
          <w:rFonts w:ascii="Times New Roman" w:hAnsi="Times New Roman" w:cs="Times New Roman"/>
          <w:bCs/>
        </w:rPr>
      </w:pPr>
      <w:r w:rsidRPr="00C5432C">
        <w:rPr>
          <w:rFonts w:ascii="Times New Roman" w:hAnsi="Times New Roman" w:cs="Times New Roman"/>
        </w:rPr>
        <w:t xml:space="preserve">Regrets: Carrie Arnold, </w:t>
      </w:r>
      <w:r w:rsidRPr="00C5432C">
        <w:rPr>
          <w:rFonts w:ascii="Times New Roman" w:hAnsi="Times New Roman" w:cs="Times New Roman"/>
          <w:bCs/>
        </w:rPr>
        <w:t xml:space="preserve">Vidya Natarajan, Courtney </w:t>
      </w:r>
      <w:proofErr w:type="spellStart"/>
      <w:r w:rsidRPr="00C5432C">
        <w:rPr>
          <w:rFonts w:ascii="Times New Roman" w:hAnsi="Times New Roman" w:cs="Times New Roman"/>
          <w:bCs/>
        </w:rPr>
        <w:t>Santaguida</w:t>
      </w:r>
      <w:proofErr w:type="spellEnd"/>
      <w:r w:rsidRPr="00C5432C">
        <w:rPr>
          <w:rFonts w:ascii="Times New Roman" w:hAnsi="Times New Roman" w:cs="Times New Roman"/>
          <w:bCs/>
        </w:rPr>
        <w:t>.</w:t>
      </w:r>
    </w:p>
    <w:p w14:paraId="50F22A4B" w14:textId="77777777" w:rsidR="0094724B" w:rsidRPr="00C5432C" w:rsidRDefault="003856D6" w:rsidP="00BD13FA">
      <w:pPr>
        <w:rPr>
          <w:rFonts w:ascii="Times New Roman" w:hAnsi="Times New Roman" w:cs="Times New Roman"/>
          <w:b/>
        </w:rPr>
      </w:pPr>
      <w:r w:rsidRPr="00C5432C">
        <w:rPr>
          <w:rFonts w:ascii="Times New Roman" w:hAnsi="Times New Roman" w:cs="Times New Roman"/>
          <w:b/>
        </w:rPr>
        <w:t>Update on planning (D. Malloy)</w:t>
      </w:r>
    </w:p>
    <w:p w14:paraId="754D63A6" w14:textId="77777777" w:rsidR="003856D6" w:rsidRPr="00C5432C" w:rsidRDefault="003856D6">
      <w:pPr>
        <w:rPr>
          <w:rFonts w:ascii="Times New Roman" w:hAnsi="Times New Roman" w:cs="Times New Roman"/>
        </w:rPr>
      </w:pPr>
      <w:r w:rsidRPr="00C5432C">
        <w:rPr>
          <w:rFonts w:ascii="Times New Roman" w:hAnsi="Times New Roman" w:cs="Times New Roman"/>
        </w:rPr>
        <w:t>The various p</w:t>
      </w:r>
      <w:r w:rsidR="0094724B" w:rsidRPr="00C5432C">
        <w:rPr>
          <w:rFonts w:ascii="Times New Roman" w:hAnsi="Times New Roman" w:cs="Times New Roman"/>
        </w:rPr>
        <w:t xml:space="preserve">hases of reopening campus </w:t>
      </w:r>
      <w:r w:rsidRPr="00C5432C">
        <w:rPr>
          <w:rFonts w:ascii="Times New Roman" w:hAnsi="Times New Roman" w:cs="Times New Roman"/>
        </w:rPr>
        <w:t xml:space="preserve">blended classes and services </w:t>
      </w:r>
      <w:r w:rsidR="0094724B" w:rsidRPr="00C5432C">
        <w:rPr>
          <w:rFonts w:ascii="Times New Roman" w:hAnsi="Times New Roman" w:cs="Times New Roman"/>
        </w:rPr>
        <w:t xml:space="preserve">have been refined. The conversation is now shifting to </w:t>
      </w:r>
      <w:r w:rsidRPr="00C5432C">
        <w:rPr>
          <w:rFonts w:ascii="Times New Roman" w:hAnsi="Times New Roman" w:cs="Times New Roman"/>
        </w:rPr>
        <w:t>scenarios where King’s may have to</w:t>
      </w:r>
      <w:r w:rsidR="0094724B" w:rsidRPr="00C5432C">
        <w:rPr>
          <w:rFonts w:ascii="Times New Roman" w:hAnsi="Times New Roman" w:cs="Times New Roman"/>
        </w:rPr>
        <w:t xml:space="preserve"> </w:t>
      </w:r>
      <w:r w:rsidRPr="00C5432C">
        <w:rPr>
          <w:rFonts w:ascii="Times New Roman" w:hAnsi="Times New Roman" w:cs="Times New Roman"/>
        </w:rPr>
        <w:t>return to virtual classes and services in the event of an outbreak or directives from government</w:t>
      </w:r>
      <w:r w:rsidR="0094724B" w:rsidRPr="00C5432C">
        <w:rPr>
          <w:rFonts w:ascii="Times New Roman" w:hAnsi="Times New Roman" w:cs="Times New Roman"/>
        </w:rPr>
        <w:t>.</w:t>
      </w:r>
    </w:p>
    <w:p w14:paraId="34F4C06E" w14:textId="77777777" w:rsidR="0094724B" w:rsidRPr="00C5432C" w:rsidRDefault="003856D6">
      <w:pPr>
        <w:rPr>
          <w:rFonts w:ascii="Times New Roman" w:hAnsi="Times New Roman" w:cs="Times New Roman"/>
        </w:rPr>
      </w:pPr>
      <w:r w:rsidRPr="00C5432C">
        <w:rPr>
          <w:rFonts w:ascii="Times New Roman" w:hAnsi="Times New Roman" w:cs="Times New Roman"/>
        </w:rPr>
        <w:t xml:space="preserve">There was a discussion about the tolerance for how many cases of </w:t>
      </w:r>
      <w:proofErr w:type="spellStart"/>
      <w:r w:rsidRPr="00C5432C">
        <w:rPr>
          <w:rFonts w:ascii="Times New Roman" w:hAnsi="Times New Roman" w:cs="Times New Roman"/>
        </w:rPr>
        <w:t>Covid</w:t>
      </w:r>
      <w:proofErr w:type="spellEnd"/>
      <w:r w:rsidRPr="00C5432C">
        <w:rPr>
          <w:rFonts w:ascii="Times New Roman" w:hAnsi="Times New Roman" w:cs="Times New Roman"/>
        </w:rPr>
        <w:t xml:space="preserve"> </w:t>
      </w:r>
      <w:proofErr w:type="spellStart"/>
      <w:r w:rsidRPr="00C5432C">
        <w:rPr>
          <w:rFonts w:ascii="Times New Roman" w:hAnsi="Times New Roman" w:cs="Times New Roman"/>
        </w:rPr>
        <w:t>King’s</w:t>
      </w:r>
      <w:proofErr w:type="spellEnd"/>
      <w:r w:rsidRPr="00C5432C">
        <w:rPr>
          <w:rFonts w:ascii="Times New Roman" w:hAnsi="Times New Roman" w:cs="Times New Roman"/>
        </w:rPr>
        <w:t xml:space="preserve"> can “handle”. </w:t>
      </w:r>
      <w:r w:rsidR="0094724B" w:rsidRPr="00C5432C">
        <w:rPr>
          <w:rFonts w:ascii="Times New Roman" w:hAnsi="Times New Roman" w:cs="Times New Roman"/>
        </w:rPr>
        <w:t>We have the c</w:t>
      </w:r>
      <w:r w:rsidRPr="00C5432C">
        <w:rPr>
          <w:rFonts w:ascii="Times New Roman" w:hAnsi="Times New Roman" w:cs="Times New Roman"/>
        </w:rPr>
        <w:t>apacity to isolate 10 residents at this point. King’s is working closely with the MLHU to determine an appropriate threshold and the process of declaring an outbreak either on campus or in the region.</w:t>
      </w:r>
    </w:p>
    <w:p w14:paraId="2C870FCF" w14:textId="77777777" w:rsidR="003856D6" w:rsidRPr="00C5432C" w:rsidRDefault="003856D6">
      <w:pPr>
        <w:rPr>
          <w:rFonts w:ascii="Times New Roman" w:hAnsi="Times New Roman" w:cs="Times New Roman"/>
          <w:b/>
        </w:rPr>
      </w:pPr>
      <w:r w:rsidRPr="00C5432C">
        <w:rPr>
          <w:rFonts w:ascii="Times New Roman" w:hAnsi="Times New Roman" w:cs="Times New Roman"/>
          <w:b/>
        </w:rPr>
        <w:t>Other questions:</w:t>
      </w:r>
    </w:p>
    <w:p w14:paraId="5476357D" w14:textId="77777777" w:rsidR="0094724B" w:rsidRPr="00C5432C" w:rsidRDefault="003856D6">
      <w:pPr>
        <w:rPr>
          <w:rFonts w:ascii="Times New Roman" w:hAnsi="Times New Roman" w:cs="Times New Roman"/>
        </w:rPr>
      </w:pPr>
      <w:r w:rsidRPr="00C5432C">
        <w:rPr>
          <w:rFonts w:ascii="Times New Roman" w:hAnsi="Times New Roman" w:cs="Times New Roman"/>
        </w:rPr>
        <w:t>There was a question regarding the process for faculty to teach physically in a classroom or to make use of the studios that are available on campus.</w:t>
      </w:r>
      <w:r w:rsidR="0094724B" w:rsidRPr="00C5432C">
        <w:rPr>
          <w:rFonts w:ascii="Times New Roman" w:hAnsi="Times New Roman" w:cs="Times New Roman"/>
        </w:rPr>
        <w:t xml:space="preserve"> </w:t>
      </w:r>
      <w:r w:rsidRPr="00C5432C">
        <w:rPr>
          <w:rFonts w:ascii="Times New Roman" w:hAnsi="Times New Roman" w:cs="Times New Roman"/>
        </w:rPr>
        <w:t>Faculty can teach in the classroom but they</w:t>
      </w:r>
      <w:r w:rsidR="0094724B" w:rsidRPr="00C5432C">
        <w:rPr>
          <w:rFonts w:ascii="Times New Roman" w:hAnsi="Times New Roman" w:cs="Times New Roman"/>
        </w:rPr>
        <w:t xml:space="preserve"> may need to have a way to divide the classes. </w:t>
      </w:r>
      <w:r w:rsidRPr="00C5432C">
        <w:rPr>
          <w:rFonts w:ascii="Times New Roman" w:hAnsi="Times New Roman" w:cs="Times New Roman"/>
        </w:rPr>
        <w:t>The ADO and Enrolment Services are working to determine who will be on campus to teach.</w:t>
      </w:r>
    </w:p>
    <w:p w14:paraId="55EEEC94" w14:textId="77777777" w:rsidR="003856D6" w:rsidRPr="00C5432C" w:rsidRDefault="003856D6">
      <w:pPr>
        <w:rPr>
          <w:rFonts w:ascii="Times New Roman" w:hAnsi="Times New Roman" w:cs="Times New Roman"/>
        </w:rPr>
      </w:pPr>
      <w:r w:rsidRPr="00C5432C">
        <w:rPr>
          <w:rFonts w:ascii="Times New Roman" w:hAnsi="Times New Roman" w:cs="Times New Roman"/>
        </w:rPr>
        <w:t xml:space="preserve">It was noted that students are not clear on the need to be physically in class. This information needs to be provided to students as soon as it is available. The decision will be up to individual Professors and it will need to be identified in course materials. </w:t>
      </w:r>
      <w:r w:rsidR="002F5BCA" w:rsidRPr="00C5432C">
        <w:rPr>
          <w:rFonts w:ascii="Times New Roman" w:hAnsi="Times New Roman" w:cs="Times New Roman"/>
        </w:rPr>
        <w:t xml:space="preserve">Faculty members should communicate their expectations to students as soon as possible. It should also be made clear that limiting the number of people on campus will be important. </w:t>
      </w:r>
    </w:p>
    <w:p w14:paraId="49F6C062" w14:textId="6C9562E4" w:rsidR="00C5432C" w:rsidRDefault="002F5BCA">
      <w:pPr>
        <w:rPr>
          <w:rFonts w:ascii="Times New Roman" w:hAnsi="Times New Roman" w:cs="Times New Roman"/>
        </w:rPr>
      </w:pPr>
      <w:r w:rsidRPr="00C5432C">
        <w:rPr>
          <w:rFonts w:ascii="Times New Roman" w:hAnsi="Times New Roman" w:cs="Times New Roman"/>
        </w:rPr>
        <w:t xml:space="preserve">There </w:t>
      </w:r>
      <w:r w:rsidR="0020423A">
        <w:rPr>
          <w:rFonts w:ascii="Times New Roman" w:hAnsi="Times New Roman" w:cs="Times New Roman"/>
        </w:rPr>
        <w:t>are</w:t>
      </w:r>
      <w:r w:rsidRPr="00C5432C">
        <w:rPr>
          <w:rFonts w:ascii="Times New Roman" w:hAnsi="Times New Roman" w:cs="Times New Roman"/>
        </w:rPr>
        <w:t xml:space="preserve"> some </w:t>
      </w:r>
      <w:r w:rsidR="0020423A">
        <w:rPr>
          <w:rFonts w:ascii="Times New Roman" w:hAnsi="Times New Roman" w:cs="Times New Roman"/>
        </w:rPr>
        <w:t>questions</w:t>
      </w:r>
      <w:r w:rsidRPr="00C5432C">
        <w:rPr>
          <w:rFonts w:ascii="Times New Roman" w:hAnsi="Times New Roman" w:cs="Times New Roman"/>
        </w:rPr>
        <w:t xml:space="preserve"> among part-time Professors who are unsure about whether or not they should be planning to teach in person. </w:t>
      </w:r>
    </w:p>
    <w:p w14:paraId="1A3F488B" w14:textId="77777777" w:rsidR="00C0203A" w:rsidRPr="00C5432C" w:rsidRDefault="00C5432C" w:rsidP="00C5432C">
      <w:pPr>
        <w:ind w:firstLine="720"/>
        <w:rPr>
          <w:rFonts w:ascii="Times New Roman" w:hAnsi="Times New Roman" w:cs="Times New Roman"/>
          <w:i/>
        </w:rPr>
      </w:pPr>
      <w:r w:rsidRPr="00C5432C">
        <w:rPr>
          <w:rFonts w:ascii="Times New Roman" w:hAnsi="Times New Roman" w:cs="Times New Roman"/>
          <w:i/>
          <w:u w:val="single"/>
        </w:rPr>
        <w:t>Action item</w:t>
      </w:r>
      <w:r w:rsidRPr="00C5432C">
        <w:rPr>
          <w:rFonts w:ascii="Times New Roman" w:hAnsi="Times New Roman" w:cs="Times New Roman"/>
          <w:i/>
        </w:rPr>
        <w:t xml:space="preserve">: </w:t>
      </w:r>
      <w:r w:rsidR="002F5BCA" w:rsidRPr="00C5432C">
        <w:rPr>
          <w:rFonts w:ascii="Times New Roman" w:hAnsi="Times New Roman" w:cs="Times New Roman"/>
          <w:i/>
        </w:rPr>
        <w:t>An orientation for part-time faculty will take place in the coming weeks.</w:t>
      </w:r>
    </w:p>
    <w:p w14:paraId="7FBFACE8" w14:textId="77777777" w:rsidR="00C5432C" w:rsidRDefault="00C5432C" w:rsidP="00665E92">
      <w:pPr>
        <w:rPr>
          <w:rFonts w:ascii="Times New Roman" w:hAnsi="Times New Roman" w:cs="Times New Roman"/>
        </w:rPr>
      </w:pPr>
      <w:r>
        <w:rPr>
          <w:rFonts w:ascii="Times New Roman" w:hAnsi="Times New Roman" w:cs="Times New Roman"/>
        </w:rPr>
        <w:t xml:space="preserve">The online survey for employees is available now. </w:t>
      </w:r>
    </w:p>
    <w:p w14:paraId="7759305F" w14:textId="77777777" w:rsidR="00665E92" w:rsidRPr="00C5432C" w:rsidRDefault="00C5432C" w:rsidP="00C5432C">
      <w:pPr>
        <w:ind w:left="720"/>
        <w:rPr>
          <w:rFonts w:ascii="Times New Roman" w:hAnsi="Times New Roman" w:cs="Times New Roman"/>
          <w:i/>
        </w:rPr>
      </w:pPr>
      <w:r w:rsidRPr="00C5432C">
        <w:rPr>
          <w:rFonts w:ascii="Times New Roman" w:hAnsi="Times New Roman" w:cs="Times New Roman"/>
          <w:i/>
          <w:u w:val="single"/>
        </w:rPr>
        <w:t>Action item:</w:t>
      </w:r>
      <w:r w:rsidRPr="00C5432C">
        <w:rPr>
          <w:rFonts w:ascii="Times New Roman" w:hAnsi="Times New Roman" w:cs="Times New Roman"/>
          <w:i/>
        </w:rPr>
        <w:t xml:space="preserve"> </w:t>
      </w:r>
      <w:r w:rsidR="00665E92" w:rsidRPr="00C5432C">
        <w:rPr>
          <w:rFonts w:ascii="Times New Roman" w:hAnsi="Times New Roman" w:cs="Times New Roman"/>
          <w:i/>
        </w:rPr>
        <w:t>Members were encouraged to invite fellow community members to participate in the caregiver survey.</w:t>
      </w:r>
    </w:p>
    <w:p w14:paraId="0764C418" w14:textId="402C937A" w:rsidR="0094724B" w:rsidRPr="00C5432C" w:rsidRDefault="00665E92">
      <w:pPr>
        <w:rPr>
          <w:rFonts w:ascii="Times New Roman" w:hAnsi="Times New Roman" w:cs="Times New Roman"/>
        </w:rPr>
      </w:pPr>
      <w:r w:rsidRPr="00C5432C">
        <w:rPr>
          <w:rFonts w:ascii="Times New Roman" w:hAnsi="Times New Roman" w:cs="Times New Roman"/>
        </w:rPr>
        <w:t>The meeting adjourned.</w:t>
      </w:r>
    </w:p>
    <w:sectPr w:rsidR="0094724B" w:rsidRPr="00C54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E28D" w14:textId="77777777" w:rsidR="003D6A05" w:rsidRDefault="003D6A05" w:rsidP="003856D6">
      <w:pPr>
        <w:spacing w:after="0" w:line="240" w:lineRule="auto"/>
      </w:pPr>
      <w:r>
        <w:separator/>
      </w:r>
    </w:p>
  </w:endnote>
  <w:endnote w:type="continuationSeparator" w:id="0">
    <w:p w14:paraId="2862F143" w14:textId="77777777" w:rsidR="003D6A05" w:rsidRDefault="003D6A05" w:rsidP="0038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A174" w14:textId="77777777" w:rsidR="003D6A05" w:rsidRDefault="003D6A05" w:rsidP="003856D6">
      <w:pPr>
        <w:spacing w:after="0" w:line="240" w:lineRule="auto"/>
      </w:pPr>
      <w:r>
        <w:separator/>
      </w:r>
    </w:p>
  </w:footnote>
  <w:footnote w:type="continuationSeparator" w:id="0">
    <w:p w14:paraId="556D0B99" w14:textId="77777777" w:rsidR="003D6A05" w:rsidRDefault="003D6A05" w:rsidP="00385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279F"/>
    <w:multiLevelType w:val="hybridMultilevel"/>
    <w:tmpl w:val="7754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4B"/>
    <w:rsid w:val="000C5CF6"/>
    <w:rsid w:val="0020423A"/>
    <w:rsid w:val="002F5BCA"/>
    <w:rsid w:val="003856D6"/>
    <w:rsid w:val="003D6A05"/>
    <w:rsid w:val="00665E92"/>
    <w:rsid w:val="006D128F"/>
    <w:rsid w:val="00743F00"/>
    <w:rsid w:val="0094724B"/>
    <w:rsid w:val="0098494A"/>
    <w:rsid w:val="00BD13FA"/>
    <w:rsid w:val="00C0203A"/>
    <w:rsid w:val="00C5432C"/>
    <w:rsid w:val="00DB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C1D7"/>
  <w15:chartTrackingRefBased/>
  <w15:docId w15:val="{F977245F-8293-40D3-AE4A-2C053E9B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6D6"/>
  </w:style>
  <w:style w:type="paragraph" w:styleId="Footer">
    <w:name w:val="footer"/>
    <w:basedOn w:val="Normal"/>
    <w:link w:val="FooterChar"/>
    <w:uiPriority w:val="99"/>
    <w:unhideWhenUsed/>
    <w:rsid w:val="0038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6D6"/>
  </w:style>
  <w:style w:type="paragraph" w:styleId="ListParagraph">
    <w:name w:val="List Paragraph"/>
    <w:basedOn w:val="Normal"/>
    <w:uiPriority w:val="34"/>
    <w:qFormat/>
    <w:rsid w:val="0038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45A5-1E1D-4007-B472-A932797C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Jardine</dc:creator>
  <cp:keywords/>
  <dc:description/>
  <cp:lastModifiedBy>Andrew Jardine</cp:lastModifiedBy>
  <cp:revision>3</cp:revision>
  <dcterms:created xsi:type="dcterms:W3CDTF">2020-08-06T16:05:00Z</dcterms:created>
  <dcterms:modified xsi:type="dcterms:W3CDTF">2021-02-09T22:21:00Z</dcterms:modified>
</cp:coreProperties>
</file>