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E9" w:rsidRPr="00B40F89" w:rsidRDefault="00D4303A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Principal’s </w:t>
      </w:r>
      <w:r w:rsidR="00B40F89" w:rsidRPr="00B40F89">
        <w:rPr>
          <w:b/>
          <w:sz w:val="32"/>
          <w:szCs w:val="32"/>
        </w:rPr>
        <w:t xml:space="preserve">Accessibility Advisory </w:t>
      </w:r>
      <w:r>
        <w:rPr>
          <w:b/>
          <w:sz w:val="32"/>
          <w:szCs w:val="32"/>
        </w:rPr>
        <w:t>Committee</w:t>
      </w:r>
      <w:r w:rsidR="00B40F89" w:rsidRPr="00B40F89">
        <w:rPr>
          <w:b/>
          <w:sz w:val="32"/>
          <w:szCs w:val="32"/>
        </w:rPr>
        <w:t xml:space="preserve"> Meeting</w:t>
      </w:r>
    </w:p>
    <w:p w:rsidR="00B40F89" w:rsidRPr="00B40F89" w:rsidRDefault="00EC29CF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10</w:t>
      </w:r>
      <w:r w:rsidR="00911ABA">
        <w:rPr>
          <w:b/>
          <w:sz w:val="32"/>
          <w:szCs w:val="32"/>
        </w:rPr>
        <w:t>, 2019</w:t>
      </w:r>
    </w:p>
    <w:p w:rsidR="00B40F89" w:rsidRDefault="006E2F43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KC </w:t>
      </w:r>
      <w:r w:rsidR="00EC29CF">
        <w:rPr>
          <w:b/>
          <w:sz w:val="32"/>
          <w:szCs w:val="32"/>
        </w:rPr>
        <w:t>119</w:t>
      </w:r>
    </w:p>
    <w:p w:rsidR="00B40F89" w:rsidRDefault="00B40F89" w:rsidP="00B40F89">
      <w:pPr>
        <w:spacing w:after="0" w:line="240" w:lineRule="auto"/>
        <w:rPr>
          <w:b/>
        </w:rPr>
      </w:pPr>
    </w:p>
    <w:p w:rsidR="00B40F89" w:rsidRDefault="00B40F89" w:rsidP="00B40F89">
      <w:pPr>
        <w:spacing w:after="0" w:line="240" w:lineRule="auto"/>
      </w:pPr>
      <w:r w:rsidRPr="00A63912">
        <w:rPr>
          <w:b/>
        </w:rPr>
        <w:t>Attendees</w:t>
      </w:r>
      <w:r w:rsidRPr="00B40F89">
        <w:t xml:space="preserve">: </w:t>
      </w:r>
      <w:r w:rsidR="00911ABA">
        <w:t xml:space="preserve">MK Arundel, </w:t>
      </w:r>
      <w:r w:rsidR="001E45B1">
        <w:t>Joanna Bedggood</w:t>
      </w:r>
      <w:r w:rsidR="004E0087">
        <w:t xml:space="preserve">, </w:t>
      </w:r>
      <w:r w:rsidR="00911ABA">
        <w:t xml:space="preserve">Angela Core, </w:t>
      </w:r>
      <w:r w:rsidR="00FC3C1C">
        <w:t>Julie Horne (Chair),</w:t>
      </w:r>
      <w:r w:rsidR="00FC3C1C" w:rsidRPr="00FC3C1C">
        <w:t xml:space="preserve"> </w:t>
      </w:r>
      <w:r w:rsidR="006E2F43">
        <w:t xml:space="preserve">Tom Jory,  </w:t>
      </w:r>
      <w:r w:rsidR="00FC3C1C">
        <w:t>Susan Mahipaul,</w:t>
      </w:r>
      <w:r w:rsidR="00FC3C1C" w:rsidRPr="00FC3C1C">
        <w:t xml:space="preserve"> </w:t>
      </w:r>
      <w:r w:rsidR="00FC3C1C">
        <w:t>Maureen Moore,</w:t>
      </w:r>
      <w:r w:rsidR="00FC3C1C" w:rsidRPr="00FC3C1C">
        <w:t xml:space="preserve"> </w:t>
      </w:r>
      <w:r w:rsidR="001E45B1">
        <w:t xml:space="preserve">Jeffrey Preston, </w:t>
      </w:r>
      <w:r w:rsidR="00911ABA">
        <w:t xml:space="preserve">, Linda Whidden, </w:t>
      </w:r>
      <w:r w:rsidR="00FC3C1C">
        <w:t>Erin Wilson (secretary),</w:t>
      </w:r>
      <w:r w:rsidR="00FC3C1C" w:rsidRPr="00FC3C1C">
        <w:t xml:space="preserve"> </w:t>
      </w:r>
      <w:r w:rsidR="00FC3C1C">
        <w:t>Jim Zucchero</w:t>
      </w:r>
    </w:p>
    <w:p w:rsidR="00911ABA" w:rsidRDefault="00911ABA" w:rsidP="00B40F89">
      <w:pPr>
        <w:spacing w:after="0" w:line="240" w:lineRule="auto"/>
        <w:rPr>
          <w:b/>
        </w:rPr>
      </w:pPr>
    </w:p>
    <w:p w:rsidR="00A03CBA" w:rsidRDefault="00B40F89" w:rsidP="00B40F89">
      <w:pPr>
        <w:spacing w:after="0" w:line="240" w:lineRule="auto"/>
      </w:pPr>
      <w:r w:rsidRPr="00A63912">
        <w:rPr>
          <w:b/>
        </w:rPr>
        <w:t>Regrets</w:t>
      </w:r>
      <w:r>
        <w:t>:</w:t>
      </w:r>
      <w:r w:rsidR="00911ABA" w:rsidRPr="00911ABA">
        <w:t xml:space="preserve"> </w:t>
      </w:r>
      <w:r w:rsidR="00911ABA">
        <w:t>Lisa Bayer, Chris MacNeil,</w:t>
      </w:r>
      <w:r w:rsidR="00911ABA" w:rsidRPr="00911ABA">
        <w:t xml:space="preserve"> </w:t>
      </w:r>
      <w:r w:rsidR="00911ABA">
        <w:t>Doug Mantle</w:t>
      </w:r>
      <w:r w:rsidR="00FC3C1C">
        <w:t>,</w:t>
      </w:r>
      <w:r w:rsidR="00911ABA" w:rsidRPr="00911ABA">
        <w:t xml:space="preserve"> </w:t>
      </w:r>
      <w:r w:rsidR="00FC3C1C">
        <w:t>Doreen Vautour</w:t>
      </w:r>
      <w:r w:rsidR="00EC29CF">
        <w:t>,</w:t>
      </w:r>
      <w:r w:rsidR="00EC29CF" w:rsidRPr="00EC29CF">
        <w:t xml:space="preserve"> </w:t>
      </w:r>
      <w:r w:rsidR="00EC29CF">
        <w:t>Hailley White</w:t>
      </w:r>
    </w:p>
    <w:p w:rsidR="004E0087" w:rsidRDefault="004E0087" w:rsidP="00B40F89">
      <w:pPr>
        <w:spacing w:after="0" w:line="240" w:lineRule="auto"/>
      </w:pPr>
    </w:p>
    <w:p w:rsidR="006E2F43" w:rsidRDefault="00A03CBA" w:rsidP="00034A6D">
      <w:pPr>
        <w:tabs>
          <w:tab w:val="left" w:pos="7170"/>
        </w:tabs>
        <w:spacing w:after="0" w:line="240" w:lineRule="auto"/>
        <w:rPr>
          <w:b/>
        </w:rPr>
      </w:pPr>
      <w:r w:rsidRPr="0017466D">
        <w:rPr>
          <w:b/>
        </w:rPr>
        <w:t xml:space="preserve">1. </w:t>
      </w:r>
      <w:r w:rsidR="004E0087">
        <w:rPr>
          <w:b/>
        </w:rPr>
        <w:t xml:space="preserve">Approval of the Minutes from </w:t>
      </w:r>
      <w:r w:rsidR="004F1A19">
        <w:rPr>
          <w:b/>
        </w:rPr>
        <w:t>October 21</w:t>
      </w:r>
      <w:r w:rsidR="001E45B1">
        <w:rPr>
          <w:b/>
        </w:rPr>
        <w:t>, 2019</w:t>
      </w:r>
      <w:r w:rsidR="00034A6D">
        <w:rPr>
          <w:b/>
        </w:rPr>
        <w:tab/>
      </w:r>
    </w:p>
    <w:p w:rsidR="004E0087" w:rsidRPr="004E0087" w:rsidRDefault="004E0087" w:rsidP="00760B44">
      <w:pPr>
        <w:spacing w:after="0" w:line="240" w:lineRule="auto"/>
        <w:ind w:left="720"/>
      </w:pPr>
      <w:r>
        <w:rPr>
          <w:b/>
        </w:rPr>
        <w:t xml:space="preserve">M/S </w:t>
      </w:r>
      <w:r w:rsidR="00FC3C1C">
        <w:t>MK Arundel/Angela Core</w:t>
      </w:r>
    </w:p>
    <w:p w:rsidR="006E2F43" w:rsidRDefault="006E2F43" w:rsidP="00B40F89">
      <w:pPr>
        <w:spacing w:after="0" w:line="240" w:lineRule="auto"/>
      </w:pPr>
    </w:p>
    <w:p w:rsidR="00A03CBA" w:rsidRDefault="004E0087" w:rsidP="00B40F89">
      <w:pPr>
        <w:spacing w:after="0" w:line="240" w:lineRule="auto"/>
      </w:pPr>
      <w:r>
        <w:rPr>
          <w:b/>
        </w:rPr>
        <w:t>2</w:t>
      </w:r>
      <w:r w:rsidR="00A03CBA" w:rsidRPr="0017466D">
        <w:rPr>
          <w:b/>
        </w:rPr>
        <w:t>.</w:t>
      </w:r>
      <w:r w:rsidR="00A03CBA">
        <w:t xml:space="preserve"> </w:t>
      </w:r>
      <w:r w:rsidR="00995D5C">
        <w:rPr>
          <w:b/>
        </w:rPr>
        <w:t>Business Arising from the Minutes</w:t>
      </w:r>
      <w:r w:rsidR="00247D97">
        <w:t xml:space="preserve"> </w:t>
      </w:r>
    </w:p>
    <w:p w:rsidR="00A03CBA" w:rsidRDefault="00247D97" w:rsidP="00B40F89">
      <w:pPr>
        <w:spacing w:after="0" w:line="240" w:lineRule="auto"/>
      </w:pPr>
      <w:r>
        <w:tab/>
      </w:r>
    </w:p>
    <w:p w:rsidR="004E0087" w:rsidRDefault="00A45A68" w:rsidP="00995D5C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Communication Plan for</w:t>
      </w:r>
      <w:r w:rsidR="001E45B1">
        <w:rPr>
          <w:rFonts w:eastAsia="Times New Roman" w:cs="Arial"/>
          <w:b/>
          <w:lang w:val="en-CA"/>
        </w:rPr>
        <w:t xml:space="preserve"> Accessibility Policy</w:t>
      </w:r>
    </w:p>
    <w:p w:rsidR="00954FC1" w:rsidRDefault="001E45B1" w:rsidP="00EC29CF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Julie </w:t>
      </w:r>
      <w:r w:rsidR="00EC29CF">
        <w:rPr>
          <w:rFonts w:eastAsia="Times New Roman" w:cs="Arial"/>
          <w:lang w:val="en-CA"/>
        </w:rPr>
        <w:t xml:space="preserve">Horne let the committee know that the new training system </w:t>
      </w:r>
      <w:r w:rsidR="004B32FF">
        <w:rPr>
          <w:rFonts w:eastAsia="Times New Roman" w:cs="Arial"/>
          <w:lang w:val="en-CA"/>
        </w:rPr>
        <w:t xml:space="preserve">was </w:t>
      </w:r>
      <w:r w:rsidR="00EC29CF">
        <w:rPr>
          <w:rFonts w:eastAsia="Times New Roman" w:cs="Arial"/>
          <w:lang w:val="en-CA"/>
        </w:rPr>
        <w:t xml:space="preserve">purchased.  We are looking at the system being rolled out at the end of the first quarter next fiscal year.  It is the plan to have the five AODA modules </w:t>
      </w:r>
      <w:r w:rsidR="004B32FF">
        <w:rPr>
          <w:rFonts w:eastAsia="Times New Roman" w:cs="Arial"/>
          <w:lang w:val="en-CA"/>
        </w:rPr>
        <w:t>of</w:t>
      </w:r>
      <w:r w:rsidR="00EC29CF">
        <w:rPr>
          <w:rFonts w:eastAsia="Times New Roman" w:cs="Arial"/>
          <w:lang w:val="en-CA"/>
        </w:rPr>
        <w:t xml:space="preserve"> training available on this system.</w:t>
      </w:r>
    </w:p>
    <w:p w:rsidR="00EC29CF" w:rsidRDefault="00EC29CF" w:rsidP="00EC29CF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EC29CF" w:rsidRDefault="00EC29CF" w:rsidP="00EC29CF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The communication plan for the Accessibility Policy was delayed.  It is the intention to have the policy communicated </w:t>
      </w:r>
      <w:r w:rsidR="004B32FF">
        <w:rPr>
          <w:rFonts w:eastAsia="Times New Roman" w:cs="Arial"/>
          <w:lang w:val="en-CA"/>
        </w:rPr>
        <w:t>to</w:t>
      </w:r>
      <w:r>
        <w:rPr>
          <w:rFonts w:eastAsia="Times New Roman" w:cs="Arial"/>
          <w:lang w:val="en-CA"/>
        </w:rPr>
        <w:t xml:space="preserve"> the King’s community the second or third week of January.</w:t>
      </w:r>
    </w:p>
    <w:p w:rsidR="00EC29CF" w:rsidRDefault="00EC29CF" w:rsidP="00EC29CF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EC29CF" w:rsidRPr="00EC29CF" w:rsidRDefault="00EC29CF" w:rsidP="00EC29CF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EC29CF">
        <w:rPr>
          <w:rFonts w:eastAsia="Times New Roman" w:cs="Arial"/>
          <w:b/>
          <w:lang w:val="en-CA"/>
        </w:rPr>
        <w:t xml:space="preserve">Action Items: Julie Horne to contact the Communications department to communicate the policy via email, </w:t>
      </w:r>
      <w:proofErr w:type="spellStart"/>
      <w:r w:rsidRPr="00EC29CF">
        <w:rPr>
          <w:rFonts w:eastAsia="Times New Roman" w:cs="Arial"/>
          <w:b/>
          <w:lang w:val="en-CA"/>
        </w:rPr>
        <w:t>mykings</w:t>
      </w:r>
      <w:proofErr w:type="spellEnd"/>
      <w:r w:rsidRPr="00EC29CF">
        <w:rPr>
          <w:rFonts w:eastAsia="Times New Roman" w:cs="Arial"/>
          <w:b/>
          <w:lang w:val="en-CA"/>
        </w:rPr>
        <w:t xml:space="preserve"> etc.</w:t>
      </w:r>
    </w:p>
    <w:p w:rsidR="00BA232A" w:rsidRPr="00954FC1" w:rsidRDefault="00BA232A" w:rsidP="00954FC1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4E0087" w:rsidRPr="00EC29CF" w:rsidRDefault="00EC29CF" w:rsidP="00EC29CF">
      <w:pPr>
        <w:pStyle w:val="ListParagraph"/>
        <w:numPr>
          <w:ilvl w:val="0"/>
          <w:numId w:val="9"/>
        </w:numPr>
        <w:rPr>
          <w:rFonts w:eastAsia="Times New Roman" w:cs="Arial"/>
          <w:b/>
          <w:lang w:val="en-CA"/>
        </w:rPr>
      </w:pPr>
      <w:r w:rsidRPr="00EC29CF">
        <w:rPr>
          <w:rFonts w:eastAsia="Times New Roman" w:cs="Arial"/>
          <w:b/>
          <w:lang w:val="en-CA"/>
        </w:rPr>
        <w:t>The accessibility symbol has been removed from SA060.</w:t>
      </w:r>
    </w:p>
    <w:p w:rsidR="000D2F56" w:rsidRDefault="00EC29CF" w:rsidP="000D2F56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>Julie Horne confirmed that the accessibility symbol has been removed from room SA060</w:t>
      </w:r>
      <w:r w:rsidR="00F6166C">
        <w:rPr>
          <w:rFonts w:eastAsia="Times New Roman" w:cs="Arial"/>
          <w:lang w:val="en-CA"/>
        </w:rPr>
        <w:t>.  Providing people using the rooms more information about each room and the barriers/limitation</w:t>
      </w:r>
      <w:r w:rsidR="004C455D">
        <w:rPr>
          <w:rFonts w:eastAsia="Times New Roman" w:cs="Arial"/>
          <w:lang w:val="en-CA"/>
        </w:rPr>
        <w:t xml:space="preserve"> of rooms</w:t>
      </w:r>
      <w:r w:rsidR="00F6166C">
        <w:rPr>
          <w:rFonts w:eastAsia="Times New Roman" w:cs="Arial"/>
          <w:lang w:val="en-CA"/>
        </w:rPr>
        <w:t xml:space="preserve"> was discussed.  Consensus was to look into creating a wayfinding system to provide this information</w:t>
      </w:r>
      <w:r w:rsidR="004C455D">
        <w:rPr>
          <w:rFonts w:eastAsia="Times New Roman" w:cs="Arial"/>
          <w:lang w:val="en-CA"/>
        </w:rPr>
        <w:t xml:space="preserve"> for King’s</w:t>
      </w:r>
      <w:r w:rsidR="00F6166C">
        <w:rPr>
          <w:rFonts w:eastAsia="Times New Roman" w:cs="Arial"/>
          <w:lang w:val="en-CA"/>
        </w:rPr>
        <w:t>.</w:t>
      </w:r>
    </w:p>
    <w:p w:rsidR="007E2286" w:rsidRDefault="007E2286" w:rsidP="000D2F56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7E2286" w:rsidRDefault="007E2286" w:rsidP="000D2F56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 w:rsidRPr="00EC29CF">
        <w:rPr>
          <w:rFonts w:eastAsia="Times New Roman" w:cs="Arial"/>
          <w:b/>
          <w:lang w:val="en-CA"/>
        </w:rPr>
        <w:t xml:space="preserve">Action Items: </w:t>
      </w:r>
      <w:r>
        <w:rPr>
          <w:rFonts w:eastAsia="Times New Roman" w:cs="Arial"/>
          <w:b/>
          <w:lang w:val="en-CA"/>
        </w:rPr>
        <w:t>Human Resources research the scope of a wayfinding project, looking at other organizations and what how they have done it. From there a subcommittee will be created to develop the project for King’s.</w:t>
      </w:r>
    </w:p>
    <w:p w:rsidR="00C9063C" w:rsidRDefault="00C9063C" w:rsidP="000D2F56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A45A68" w:rsidRDefault="00F6166C" w:rsidP="00A45A6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>
        <w:rPr>
          <w:rFonts w:eastAsia="Times New Roman" w:cs="Arial"/>
          <w:b/>
          <w:lang w:val="en-CA"/>
        </w:rPr>
        <w:t>Amendment to Duty to Accommodate Policy has been made. Will be moving forward.</w:t>
      </w:r>
    </w:p>
    <w:p w:rsidR="00F6166C" w:rsidRPr="00F6166C" w:rsidRDefault="00F6166C" w:rsidP="008074DF">
      <w:pPr>
        <w:autoSpaceDE w:val="0"/>
        <w:autoSpaceDN w:val="0"/>
        <w:spacing w:after="0" w:line="240" w:lineRule="auto"/>
        <w:ind w:left="720"/>
        <w:rPr>
          <w:rFonts w:eastAsia="Times New Roman" w:cs="Arial"/>
          <w:b/>
          <w:lang w:val="en-CA"/>
        </w:rPr>
      </w:pPr>
      <w:r>
        <w:rPr>
          <w:rFonts w:eastAsia="Times New Roman" w:cs="Arial"/>
          <w:lang w:val="en-CA"/>
        </w:rPr>
        <w:t xml:space="preserve">Changes to the policy have been made as directed by the committee.  </w:t>
      </w:r>
    </w:p>
    <w:p w:rsidR="004E0087" w:rsidRDefault="004E0087" w:rsidP="004E0087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F6166C" w:rsidRPr="00F6166C" w:rsidRDefault="00F6166C" w:rsidP="00F6166C">
      <w:pPr>
        <w:pStyle w:val="ListParagraph"/>
        <w:numPr>
          <w:ilvl w:val="0"/>
          <w:numId w:val="9"/>
        </w:numPr>
        <w:rPr>
          <w:b/>
        </w:rPr>
      </w:pPr>
      <w:r w:rsidRPr="00F6166C">
        <w:rPr>
          <w:b/>
        </w:rPr>
        <w:t>Personalized Emergency Plan will be communicated to Community.</w:t>
      </w:r>
    </w:p>
    <w:p w:rsidR="004E0087" w:rsidRDefault="00F6166C" w:rsidP="004E0087">
      <w:pPr>
        <w:pStyle w:val="ListParagraph"/>
        <w:autoSpaceDE w:val="0"/>
        <w:autoSpaceDN w:val="0"/>
        <w:spacing w:after="0" w:line="240" w:lineRule="auto"/>
      </w:pPr>
      <w:r>
        <w:t>The personalize</w:t>
      </w:r>
      <w:r w:rsidR="00034A6D">
        <w:t>d</w:t>
      </w:r>
      <w:bookmarkStart w:id="0" w:name="_GoBack"/>
      <w:bookmarkEnd w:id="0"/>
      <w:r>
        <w:t xml:space="preserve"> emergency plan will now be included in new employee orientation packages.  Existing employees need to know about personalized emergency plans as well.  Suggestion was to put all accommod</w:t>
      </w:r>
      <w:r w:rsidR="008074DF">
        <w:t xml:space="preserve">ation documents on </w:t>
      </w:r>
      <w:proofErr w:type="spellStart"/>
      <w:r w:rsidR="008074DF">
        <w:t>Mykings</w:t>
      </w:r>
      <w:proofErr w:type="spellEnd"/>
      <w:r w:rsidR="008074DF">
        <w:t xml:space="preserve"> and put on the </w:t>
      </w:r>
      <w:proofErr w:type="spellStart"/>
      <w:r w:rsidR="008074DF">
        <w:t>MyKings</w:t>
      </w:r>
      <w:proofErr w:type="spellEnd"/>
      <w:r w:rsidR="008074DF">
        <w:t xml:space="preserve"> news feed banner.</w:t>
      </w:r>
    </w:p>
    <w:p w:rsidR="00C03B23" w:rsidRDefault="00C03B23" w:rsidP="004E0087">
      <w:pPr>
        <w:pStyle w:val="ListParagraph"/>
        <w:autoSpaceDE w:val="0"/>
        <w:autoSpaceDN w:val="0"/>
        <w:spacing w:after="0" w:line="240" w:lineRule="auto"/>
      </w:pPr>
    </w:p>
    <w:p w:rsidR="00C03B23" w:rsidRPr="00247FCC" w:rsidRDefault="00C03B23" w:rsidP="00C03B23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247FCC">
        <w:rPr>
          <w:rFonts w:eastAsia="Times New Roman" w:cs="Arial"/>
          <w:b/>
          <w:lang w:val="en-CA"/>
        </w:rPr>
        <w:t xml:space="preserve">Action Items: </w:t>
      </w:r>
      <w:r w:rsidR="008074DF">
        <w:rPr>
          <w:rFonts w:eastAsia="Times New Roman" w:cs="Arial"/>
          <w:b/>
          <w:lang w:val="en-CA"/>
        </w:rPr>
        <w:t xml:space="preserve">Personalized emergency plan to be included in all new orientation packages.  A request for a new section on </w:t>
      </w:r>
      <w:proofErr w:type="spellStart"/>
      <w:r w:rsidR="008074DF">
        <w:rPr>
          <w:rFonts w:eastAsia="Times New Roman" w:cs="Arial"/>
          <w:b/>
          <w:lang w:val="en-CA"/>
        </w:rPr>
        <w:t>MyKings</w:t>
      </w:r>
      <w:proofErr w:type="spellEnd"/>
      <w:r w:rsidR="008074DF">
        <w:rPr>
          <w:rFonts w:eastAsia="Times New Roman" w:cs="Arial"/>
          <w:b/>
          <w:lang w:val="en-CA"/>
        </w:rPr>
        <w:t xml:space="preserve"> website for accessibility documents to be created.  Information to be sent to communications department to be put on </w:t>
      </w:r>
      <w:proofErr w:type="spellStart"/>
      <w:r w:rsidR="008074DF">
        <w:rPr>
          <w:rFonts w:eastAsia="Times New Roman" w:cs="Arial"/>
          <w:b/>
          <w:lang w:val="en-CA"/>
        </w:rPr>
        <w:t>mykings</w:t>
      </w:r>
      <w:proofErr w:type="spellEnd"/>
      <w:r w:rsidR="008074DF">
        <w:rPr>
          <w:rFonts w:eastAsia="Times New Roman" w:cs="Arial"/>
          <w:b/>
          <w:lang w:val="en-CA"/>
        </w:rPr>
        <w:t xml:space="preserve"> news feed </w:t>
      </w:r>
      <w:r w:rsidR="008074DF">
        <w:rPr>
          <w:rFonts w:eastAsia="Times New Roman" w:cs="Arial"/>
          <w:b/>
          <w:lang w:val="en-CA"/>
        </w:rPr>
        <w:lastRenderedPageBreak/>
        <w:t xml:space="preserve">banner.  Julie Horne to talk to Physical Plant department in regards to </w:t>
      </w:r>
      <w:r w:rsidR="004B32FF">
        <w:rPr>
          <w:rFonts w:eastAsia="Times New Roman" w:cs="Arial"/>
          <w:b/>
          <w:lang w:val="en-CA"/>
        </w:rPr>
        <w:t>communication with people who are sheltering in place.</w:t>
      </w:r>
    </w:p>
    <w:p w:rsidR="00C03B23" w:rsidRDefault="00C03B23" w:rsidP="004E0087">
      <w:pPr>
        <w:pStyle w:val="ListParagraph"/>
        <w:autoSpaceDE w:val="0"/>
        <w:autoSpaceDN w:val="0"/>
        <w:spacing w:after="0" w:line="240" w:lineRule="auto"/>
      </w:pPr>
    </w:p>
    <w:p w:rsidR="00247FCC" w:rsidRPr="00735BFC" w:rsidRDefault="00247FCC" w:rsidP="00247FCC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735BFC">
        <w:rPr>
          <w:rFonts w:eastAsia="Times New Roman" w:cs="Arial"/>
          <w:b/>
          <w:lang w:val="en-CA"/>
        </w:rPr>
        <w:t>New Business</w:t>
      </w:r>
    </w:p>
    <w:p w:rsidR="00FC3C1C" w:rsidRPr="00F27CDD" w:rsidRDefault="00FC3C1C" w:rsidP="00FC3C1C">
      <w:pPr>
        <w:pStyle w:val="ListParagraph"/>
        <w:numPr>
          <w:ilvl w:val="1"/>
          <w:numId w:val="12"/>
        </w:numPr>
        <w:rPr>
          <w:b/>
        </w:rPr>
      </w:pPr>
      <w:r w:rsidRPr="00F27CDD">
        <w:rPr>
          <w:b/>
        </w:rPr>
        <w:t>Duty to Accommodate Policy next steps in the process for approval.</w:t>
      </w:r>
    </w:p>
    <w:p w:rsidR="008074DF" w:rsidRDefault="008074DF" w:rsidP="008074DF">
      <w:pPr>
        <w:pStyle w:val="ListParagraph"/>
        <w:ind w:left="1440"/>
      </w:pPr>
      <w:r>
        <w:t xml:space="preserve">It was agreed that the </w:t>
      </w:r>
      <w:r w:rsidR="004B32FF">
        <w:t>d</w:t>
      </w:r>
      <w:r>
        <w:t xml:space="preserve">uty to </w:t>
      </w:r>
      <w:r w:rsidR="004B32FF">
        <w:t>accommodate</w:t>
      </w:r>
      <w:r>
        <w:t xml:space="preserve"> policy will be shared with the King’s community for their suggestions and input.  This committee will also be sharing the policy with the Associations to bring </w:t>
      </w:r>
      <w:r w:rsidR="004C455D">
        <w:t xml:space="preserve">the policy </w:t>
      </w:r>
      <w:r>
        <w:t>to their members.</w:t>
      </w:r>
    </w:p>
    <w:p w:rsidR="008074DF" w:rsidRDefault="008074DF" w:rsidP="008074DF">
      <w:pPr>
        <w:pStyle w:val="ListParagraph"/>
        <w:ind w:left="1440"/>
      </w:pPr>
    </w:p>
    <w:p w:rsidR="008074DF" w:rsidRPr="008074DF" w:rsidRDefault="008074DF" w:rsidP="008074DF">
      <w:pPr>
        <w:pStyle w:val="ListParagraph"/>
        <w:ind w:left="1440"/>
        <w:rPr>
          <w:b/>
        </w:rPr>
      </w:pPr>
      <w:r>
        <w:rPr>
          <w:b/>
        </w:rPr>
        <w:t>Action Items: Work with communications to</w:t>
      </w:r>
      <w:r w:rsidRPr="008074DF">
        <w:rPr>
          <w:b/>
        </w:rPr>
        <w:t xml:space="preserve"> send out the policy for input from Staff, PAOA and Faculty.</w:t>
      </w:r>
    </w:p>
    <w:p w:rsidR="008074DF" w:rsidRDefault="008074DF" w:rsidP="008074DF">
      <w:pPr>
        <w:pStyle w:val="ListParagraph"/>
        <w:ind w:left="1440"/>
      </w:pPr>
    </w:p>
    <w:p w:rsidR="00FC3C1C" w:rsidRPr="00F27CDD" w:rsidRDefault="00FC3C1C" w:rsidP="00FC3C1C">
      <w:pPr>
        <w:pStyle w:val="ListParagraph"/>
        <w:numPr>
          <w:ilvl w:val="1"/>
          <w:numId w:val="12"/>
        </w:numPr>
        <w:rPr>
          <w:b/>
        </w:rPr>
      </w:pPr>
      <w:r w:rsidRPr="00F27CDD">
        <w:rPr>
          <w:b/>
        </w:rPr>
        <w:t>Creating a culture of accessibility</w:t>
      </w:r>
    </w:p>
    <w:p w:rsidR="00F27CDD" w:rsidRDefault="00F27CDD" w:rsidP="00F27CDD">
      <w:pPr>
        <w:pStyle w:val="ListParagraph"/>
        <w:ind w:left="1440"/>
      </w:pPr>
    </w:p>
    <w:p w:rsidR="00F27CDD" w:rsidRDefault="004C48C3" w:rsidP="00F27CDD">
      <w:pPr>
        <w:pStyle w:val="ListParagraph"/>
        <w:ind w:left="1440"/>
      </w:pPr>
      <w:r>
        <w:t xml:space="preserve">A discussion was has about creating a culture of accessibility and how this committee can help with that goal. </w:t>
      </w:r>
      <w:r w:rsidR="00F27CDD">
        <w:t xml:space="preserve">We need to be changing our reactions in regards to accessibility and EDI issues.  As a </w:t>
      </w:r>
      <w:r>
        <w:t>committee</w:t>
      </w:r>
      <w:r w:rsidR="00F27CDD">
        <w:t xml:space="preserve">, we need to do our part in helping facilitate this culture. </w:t>
      </w:r>
      <w:r>
        <w:t>How can this committee</w:t>
      </w:r>
      <w:r w:rsidR="00F27CDD">
        <w:t xml:space="preserve"> educate the King’s community </w:t>
      </w:r>
      <w:r>
        <w:t xml:space="preserve">and </w:t>
      </w:r>
      <w:r w:rsidR="00F27CDD">
        <w:t xml:space="preserve">help with this change </w:t>
      </w:r>
      <w:r>
        <w:t>so that</w:t>
      </w:r>
      <w:r w:rsidR="00F27CDD">
        <w:t xml:space="preserve"> King’s be a leader in this area.  </w:t>
      </w:r>
    </w:p>
    <w:p w:rsidR="00247FCC" w:rsidRPr="00247FCC" w:rsidRDefault="00247FCC" w:rsidP="00247FCC">
      <w:pPr>
        <w:autoSpaceDE w:val="0"/>
        <w:autoSpaceDN w:val="0"/>
        <w:spacing w:after="0" w:line="240" w:lineRule="auto"/>
        <w:ind w:firstLine="720"/>
        <w:rPr>
          <w:rFonts w:eastAsia="Times New Roman" w:cs="Arial"/>
          <w:b/>
          <w:lang w:val="en-CA"/>
        </w:rPr>
      </w:pPr>
    </w:p>
    <w:p w:rsidR="00A63912" w:rsidRDefault="00247FCC" w:rsidP="00FF44FE">
      <w:pPr>
        <w:autoSpaceDE w:val="0"/>
        <w:autoSpaceDN w:val="0"/>
        <w:spacing w:after="0" w:line="240" w:lineRule="auto"/>
        <w:ind w:firstLine="360"/>
        <w:rPr>
          <w:rFonts w:eastAsia="Times New Roman" w:cs="Arial"/>
          <w:lang w:val="en-CA"/>
        </w:rPr>
      </w:pPr>
      <w:r w:rsidRPr="00247FCC">
        <w:rPr>
          <w:rFonts w:eastAsia="Times New Roman" w:cs="Arial"/>
          <w:b/>
          <w:lang w:val="en-CA"/>
        </w:rPr>
        <w:t>6.</w:t>
      </w:r>
      <w:r>
        <w:rPr>
          <w:rFonts w:eastAsia="Times New Roman" w:cs="Arial"/>
          <w:lang w:val="en-CA"/>
        </w:rPr>
        <w:t xml:space="preserve">    </w:t>
      </w:r>
      <w:r w:rsidR="00F93222" w:rsidRPr="0017466D">
        <w:rPr>
          <w:rFonts w:eastAsia="Times New Roman" w:cs="Arial"/>
          <w:b/>
          <w:lang w:val="en-CA"/>
        </w:rPr>
        <w:t>Adjournment</w:t>
      </w:r>
      <w:r w:rsidR="00A63912" w:rsidRPr="0017466D">
        <w:rPr>
          <w:rFonts w:eastAsia="Times New Roman" w:cs="Arial"/>
          <w:b/>
          <w:lang w:val="en-CA"/>
        </w:rPr>
        <w:t xml:space="preserve"> </w:t>
      </w:r>
    </w:p>
    <w:p w:rsidR="00F93222" w:rsidRPr="00247D97" w:rsidRDefault="00F93222" w:rsidP="00F93222">
      <w:pPr>
        <w:spacing w:after="0" w:line="240" w:lineRule="auto"/>
        <w:rPr>
          <w:b/>
        </w:rPr>
      </w:pPr>
      <w:r>
        <w:tab/>
      </w:r>
      <w:r w:rsidR="00911ABA">
        <w:t>Meeting adjourned.</w:t>
      </w:r>
      <w:r>
        <w:t xml:space="preserve"> </w:t>
      </w:r>
    </w:p>
    <w:p w:rsidR="00F93222" w:rsidRPr="00E30D2A" w:rsidRDefault="00F93222" w:rsidP="00E30D2A">
      <w:p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sectPr w:rsidR="00F93222" w:rsidRPr="00E3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0F6"/>
    <w:multiLevelType w:val="hybridMultilevel"/>
    <w:tmpl w:val="1520B2F2"/>
    <w:lvl w:ilvl="0" w:tplc="A3E2B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93"/>
    <w:multiLevelType w:val="hybridMultilevel"/>
    <w:tmpl w:val="2CE22348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61302"/>
    <w:multiLevelType w:val="multilevel"/>
    <w:tmpl w:val="B51E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D405ED2"/>
    <w:multiLevelType w:val="hybridMultilevel"/>
    <w:tmpl w:val="FB08F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2CB"/>
    <w:multiLevelType w:val="hybridMultilevel"/>
    <w:tmpl w:val="90B28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53E4"/>
    <w:multiLevelType w:val="hybridMultilevel"/>
    <w:tmpl w:val="281619D8"/>
    <w:lvl w:ilvl="0" w:tplc="ACEC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8004A6"/>
    <w:multiLevelType w:val="hybridMultilevel"/>
    <w:tmpl w:val="ADC4B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4EC5"/>
    <w:multiLevelType w:val="hybridMultilevel"/>
    <w:tmpl w:val="3EB89DB0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72D41"/>
    <w:multiLevelType w:val="hybridMultilevel"/>
    <w:tmpl w:val="990E31D2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2047A8"/>
    <w:multiLevelType w:val="hybridMultilevel"/>
    <w:tmpl w:val="A0AE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E3F9D"/>
    <w:multiLevelType w:val="hybridMultilevel"/>
    <w:tmpl w:val="2826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7946"/>
    <w:multiLevelType w:val="hybridMultilevel"/>
    <w:tmpl w:val="C1A80094"/>
    <w:lvl w:ilvl="0" w:tplc="89A049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4360"/>
    <w:multiLevelType w:val="multilevel"/>
    <w:tmpl w:val="0E40ECF2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4E1964A0"/>
    <w:multiLevelType w:val="hybridMultilevel"/>
    <w:tmpl w:val="59D6B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6380D"/>
    <w:multiLevelType w:val="hybridMultilevel"/>
    <w:tmpl w:val="2F900F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EE7EE6"/>
    <w:multiLevelType w:val="hybridMultilevel"/>
    <w:tmpl w:val="1F9025F6"/>
    <w:lvl w:ilvl="0" w:tplc="CD5E0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F1552"/>
    <w:multiLevelType w:val="hybridMultilevel"/>
    <w:tmpl w:val="AC803AEC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1B2AD4"/>
    <w:multiLevelType w:val="hybridMultilevel"/>
    <w:tmpl w:val="665AF132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A1613"/>
    <w:multiLevelType w:val="hybridMultilevel"/>
    <w:tmpl w:val="133AF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64683"/>
    <w:multiLevelType w:val="hybridMultilevel"/>
    <w:tmpl w:val="8F02E55A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7"/>
  </w:num>
  <w:num w:numId="5">
    <w:abstractNumId w:val="14"/>
  </w:num>
  <w:num w:numId="6">
    <w:abstractNumId w:val="8"/>
  </w:num>
  <w:num w:numId="7">
    <w:abstractNumId w:val="19"/>
  </w:num>
  <w:num w:numId="8">
    <w:abstractNumId w:val="15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9"/>
    <w:rsid w:val="00015B8E"/>
    <w:rsid w:val="00034A6D"/>
    <w:rsid w:val="000C263A"/>
    <w:rsid w:val="000D2F56"/>
    <w:rsid w:val="000E6CB7"/>
    <w:rsid w:val="0011501F"/>
    <w:rsid w:val="0012327E"/>
    <w:rsid w:val="0017466D"/>
    <w:rsid w:val="0019087F"/>
    <w:rsid w:val="001B3652"/>
    <w:rsid w:val="001E0663"/>
    <w:rsid w:val="001E45B1"/>
    <w:rsid w:val="002073BE"/>
    <w:rsid w:val="00247D97"/>
    <w:rsid w:val="00247FCC"/>
    <w:rsid w:val="0027576A"/>
    <w:rsid w:val="00305FE4"/>
    <w:rsid w:val="00344248"/>
    <w:rsid w:val="0040155B"/>
    <w:rsid w:val="00437FD7"/>
    <w:rsid w:val="00467011"/>
    <w:rsid w:val="004B32FF"/>
    <w:rsid w:val="004C455D"/>
    <w:rsid w:val="004C48C3"/>
    <w:rsid w:val="004E0087"/>
    <w:rsid w:val="004E54BE"/>
    <w:rsid w:val="004F1A19"/>
    <w:rsid w:val="004F3F25"/>
    <w:rsid w:val="005E5555"/>
    <w:rsid w:val="00680B1C"/>
    <w:rsid w:val="00687FBD"/>
    <w:rsid w:val="006C411E"/>
    <w:rsid w:val="006E2F43"/>
    <w:rsid w:val="00723854"/>
    <w:rsid w:val="00735BFC"/>
    <w:rsid w:val="007461B5"/>
    <w:rsid w:val="00752BDE"/>
    <w:rsid w:val="00760B44"/>
    <w:rsid w:val="00792C06"/>
    <w:rsid w:val="007D19CD"/>
    <w:rsid w:val="007E2286"/>
    <w:rsid w:val="008074DF"/>
    <w:rsid w:val="00865B6D"/>
    <w:rsid w:val="00911ABA"/>
    <w:rsid w:val="009320D5"/>
    <w:rsid w:val="00954FC1"/>
    <w:rsid w:val="00995D5C"/>
    <w:rsid w:val="009B5887"/>
    <w:rsid w:val="00A03CBA"/>
    <w:rsid w:val="00A14F45"/>
    <w:rsid w:val="00A45A68"/>
    <w:rsid w:val="00A63912"/>
    <w:rsid w:val="00AA2AA2"/>
    <w:rsid w:val="00AC1899"/>
    <w:rsid w:val="00AE2100"/>
    <w:rsid w:val="00B21B72"/>
    <w:rsid w:val="00B26CA9"/>
    <w:rsid w:val="00B40F89"/>
    <w:rsid w:val="00BA232A"/>
    <w:rsid w:val="00BB0762"/>
    <w:rsid w:val="00BC1F49"/>
    <w:rsid w:val="00BE0E2B"/>
    <w:rsid w:val="00C03B23"/>
    <w:rsid w:val="00C10424"/>
    <w:rsid w:val="00C83B2C"/>
    <w:rsid w:val="00C9063C"/>
    <w:rsid w:val="00CA0615"/>
    <w:rsid w:val="00D4303A"/>
    <w:rsid w:val="00D505C6"/>
    <w:rsid w:val="00D66F3D"/>
    <w:rsid w:val="00DC3B81"/>
    <w:rsid w:val="00DD3535"/>
    <w:rsid w:val="00DE6A5C"/>
    <w:rsid w:val="00E22F92"/>
    <w:rsid w:val="00E23FCE"/>
    <w:rsid w:val="00E30D2A"/>
    <w:rsid w:val="00E32023"/>
    <w:rsid w:val="00E60A72"/>
    <w:rsid w:val="00EA21E9"/>
    <w:rsid w:val="00EA2917"/>
    <w:rsid w:val="00EC29CF"/>
    <w:rsid w:val="00ED4323"/>
    <w:rsid w:val="00EE2CF6"/>
    <w:rsid w:val="00EE2FDE"/>
    <w:rsid w:val="00EF1C61"/>
    <w:rsid w:val="00F27CDD"/>
    <w:rsid w:val="00F6166C"/>
    <w:rsid w:val="00F712F4"/>
    <w:rsid w:val="00F82F98"/>
    <w:rsid w:val="00F93222"/>
    <w:rsid w:val="00FC3C1C"/>
    <w:rsid w:val="00FF386B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5489"/>
  <w15:docId w15:val="{E97002B3-B97C-43D7-9AB7-321D08C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83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2F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5A9C-AE64-4C9D-8783-27E87074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University College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Bayer</cp:lastModifiedBy>
  <cp:revision>7</cp:revision>
  <cp:lastPrinted>2020-01-21T20:00:00Z</cp:lastPrinted>
  <dcterms:created xsi:type="dcterms:W3CDTF">2019-12-11T14:22:00Z</dcterms:created>
  <dcterms:modified xsi:type="dcterms:W3CDTF">2020-01-21T20:01:00Z</dcterms:modified>
</cp:coreProperties>
</file>